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06" w:rsidRDefault="00850406" w:rsidP="003A402A">
      <w:pPr>
        <w:rPr>
          <w:b/>
          <w:sz w:val="22"/>
          <w:szCs w:val="22"/>
        </w:rPr>
      </w:pPr>
    </w:p>
    <w:p w:rsidR="00301CB0" w:rsidRPr="00301CB0" w:rsidRDefault="006A6D46" w:rsidP="002A697D">
      <w:pPr>
        <w:jc w:val="center"/>
        <w:rPr>
          <w:b/>
          <w:sz w:val="22"/>
          <w:szCs w:val="22"/>
        </w:rPr>
      </w:pPr>
      <w:r w:rsidRPr="00301CB0">
        <w:rPr>
          <w:b/>
          <w:sz w:val="22"/>
          <w:szCs w:val="22"/>
        </w:rPr>
        <w:t xml:space="preserve">Алгоритм </w:t>
      </w:r>
      <w:r w:rsidR="00F6492E" w:rsidRPr="00301CB0">
        <w:rPr>
          <w:b/>
          <w:sz w:val="22"/>
          <w:szCs w:val="22"/>
        </w:rPr>
        <w:t xml:space="preserve">предоставления займов членам Ассоциации «СКС» </w:t>
      </w:r>
    </w:p>
    <w:p w:rsidR="00D36D6E" w:rsidRPr="00301CB0" w:rsidRDefault="00F6492E" w:rsidP="002A697D">
      <w:pPr>
        <w:jc w:val="center"/>
        <w:rPr>
          <w:b/>
          <w:sz w:val="22"/>
          <w:szCs w:val="22"/>
        </w:rPr>
      </w:pPr>
      <w:r w:rsidRPr="00301CB0">
        <w:rPr>
          <w:b/>
          <w:sz w:val="22"/>
          <w:szCs w:val="22"/>
        </w:rPr>
        <w:t xml:space="preserve">и осуществления </w:t>
      </w:r>
      <w:proofErr w:type="gramStart"/>
      <w:r w:rsidRPr="00301CB0">
        <w:rPr>
          <w:b/>
          <w:sz w:val="22"/>
          <w:szCs w:val="22"/>
        </w:rPr>
        <w:t>контроля за</w:t>
      </w:r>
      <w:proofErr w:type="gramEnd"/>
      <w:r w:rsidRPr="00301CB0">
        <w:rPr>
          <w:b/>
          <w:sz w:val="22"/>
          <w:szCs w:val="22"/>
        </w:rPr>
        <w:t xml:space="preserve"> использованием средств</w:t>
      </w:r>
      <w:r w:rsidR="004F11CE" w:rsidRPr="00301CB0">
        <w:rPr>
          <w:b/>
          <w:sz w:val="22"/>
          <w:szCs w:val="22"/>
        </w:rPr>
        <w:t>,</w:t>
      </w:r>
      <w:r w:rsidRPr="00301CB0">
        <w:rPr>
          <w:b/>
          <w:sz w:val="22"/>
          <w:szCs w:val="22"/>
        </w:rPr>
        <w:t xml:space="preserve"> </w:t>
      </w:r>
      <w:r w:rsidR="004F11CE" w:rsidRPr="00301CB0">
        <w:rPr>
          <w:b/>
          <w:sz w:val="22"/>
          <w:szCs w:val="22"/>
        </w:rPr>
        <w:t>предоставленных по таким займам</w:t>
      </w:r>
    </w:p>
    <w:p w:rsidR="00A63434" w:rsidRDefault="00A63434" w:rsidP="002A697D">
      <w:pPr>
        <w:jc w:val="center"/>
        <w:rPr>
          <w:sz w:val="22"/>
          <w:szCs w:val="22"/>
        </w:rPr>
      </w:pPr>
    </w:p>
    <w:p w:rsidR="005932BC" w:rsidRPr="0097307D" w:rsidRDefault="005932BC" w:rsidP="005932BC">
      <w:pPr>
        <w:rPr>
          <w:sz w:val="22"/>
          <w:szCs w:val="22"/>
        </w:rPr>
      </w:pPr>
    </w:p>
    <w:p w:rsidR="00F6492E" w:rsidRPr="005932BC" w:rsidRDefault="00F6492E" w:rsidP="00301CB0">
      <w:pPr>
        <w:pStyle w:val="1"/>
        <w:tabs>
          <w:tab w:val="left" w:pos="0"/>
        </w:tabs>
        <w:spacing w:before="0" w:line="240" w:lineRule="auto"/>
        <w:ind w:firstLine="567"/>
        <w:contextualSpacing w:val="0"/>
        <w:jc w:val="center"/>
        <w:rPr>
          <w:rFonts w:ascii="Times New Roman" w:hAnsi="Times New Roman"/>
          <w:bCs/>
          <w:sz w:val="22"/>
          <w:szCs w:val="22"/>
        </w:rPr>
      </w:pPr>
      <w:bookmarkStart w:id="0" w:name="_Toc48145685"/>
      <w:r w:rsidRPr="005932BC">
        <w:rPr>
          <w:rFonts w:ascii="Times New Roman" w:hAnsi="Times New Roman"/>
          <w:bCs/>
          <w:sz w:val="22"/>
          <w:szCs w:val="22"/>
        </w:rPr>
        <w:t>1. Область применения</w:t>
      </w:r>
      <w:bookmarkEnd w:id="0"/>
    </w:p>
    <w:p w:rsidR="002403ED" w:rsidRPr="0097307D" w:rsidRDefault="002403ED" w:rsidP="003A402A">
      <w:pPr>
        <w:pStyle w:val="a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="00301CB0">
        <w:rPr>
          <w:sz w:val="22"/>
          <w:szCs w:val="22"/>
        </w:rPr>
        <w:t xml:space="preserve"> </w:t>
      </w:r>
      <w:proofErr w:type="gramStart"/>
      <w:r w:rsidR="00F6492E" w:rsidRPr="0097307D">
        <w:rPr>
          <w:sz w:val="22"/>
          <w:szCs w:val="22"/>
        </w:rPr>
        <w:t>Настоящий Алгоритм разработан Ассоциацией «Саморегулируемая корпорация строителей Красноярского края» (далее – Ассоциация</w:t>
      </w:r>
      <w:r w:rsidR="00301CB0">
        <w:rPr>
          <w:sz w:val="22"/>
          <w:szCs w:val="22"/>
        </w:rPr>
        <w:t xml:space="preserve"> «СКС», Ассоциация</w:t>
      </w:r>
      <w:r w:rsidR="00F6492E" w:rsidRPr="0097307D">
        <w:rPr>
          <w:sz w:val="22"/>
          <w:szCs w:val="22"/>
        </w:rPr>
        <w:t>) в целях предоставлении займов своим членам в соответствии с частью 17 статьи 3.3 Федерального закона Росси</w:t>
      </w:r>
      <w:r w:rsidR="004F11CE">
        <w:rPr>
          <w:sz w:val="22"/>
          <w:szCs w:val="22"/>
        </w:rPr>
        <w:t>йской Федер</w:t>
      </w:r>
      <w:r w:rsidR="00301CB0">
        <w:rPr>
          <w:sz w:val="22"/>
          <w:szCs w:val="22"/>
        </w:rPr>
        <w:t xml:space="preserve">ации №191–ФЗ от </w:t>
      </w:r>
      <w:r w:rsidR="004F11CE">
        <w:rPr>
          <w:sz w:val="22"/>
          <w:szCs w:val="22"/>
        </w:rPr>
        <w:t xml:space="preserve">29 декабря </w:t>
      </w:r>
      <w:r w:rsidR="00F6492E" w:rsidRPr="0097307D">
        <w:rPr>
          <w:sz w:val="22"/>
          <w:szCs w:val="22"/>
        </w:rPr>
        <w:t>2004</w:t>
      </w:r>
      <w:r w:rsidR="004F11CE">
        <w:rPr>
          <w:sz w:val="22"/>
          <w:szCs w:val="22"/>
        </w:rPr>
        <w:t xml:space="preserve"> года</w:t>
      </w:r>
      <w:r w:rsidR="00F6492E" w:rsidRPr="0097307D">
        <w:rPr>
          <w:sz w:val="22"/>
          <w:szCs w:val="22"/>
        </w:rPr>
        <w:t xml:space="preserve"> «О введении в действие Градостроительного кодекса Российской Федерации», Постановл</w:t>
      </w:r>
      <w:r w:rsidR="004F11CE">
        <w:rPr>
          <w:sz w:val="22"/>
          <w:szCs w:val="22"/>
        </w:rPr>
        <w:t xml:space="preserve">ением Правительства РФ от 27 июня </w:t>
      </w:r>
      <w:r w:rsidR="00F6492E" w:rsidRPr="0097307D">
        <w:rPr>
          <w:sz w:val="22"/>
          <w:szCs w:val="22"/>
        </w:rPr>
        <w:t>2020</w:t>
      </w:r>
      <w:r w:rsidR="004F11CE">
        <w:rPr>
          <w:sz w:val="22"/>
          <w:szCs w:val="22"/>
        </w:rPr>
        <w:t xml:space="preserve"> года</w:t>
      </w:r>
      <w:r w:rsidR="00F6492E" w:rsidRPr="0097307D">
        <w:rPr>
          <w:sz w:val="22"/>
          <w:szCs w:val="22"/>
        </w:rPr>
        <w:t xml:space="preserve"> № 938 «Об утверждении Положения об отдельных условиях предоставления</w:t>
      </w:r>
      <w:proofErr w:type="gramEnd"/>
      <w:r w:rsidR="00F6492E" w:rsidRPr="0097307D">
        <w:rPr>
          <w:sz w:val="22"/>
          <w:szCs w:val="22"/>
        </w:rPr>
        <w:t xml:space="preserve"> </w:t>
      </w:r>
      <w:proofErr w:type="gramStart"/>
      <w:r w:rsidR="00F6492E" w:rsidRPr="0097307D">
        <w:rPr>
          <w:sz w:val="22"/>
          <w:szCs w:val="22"/>
        </w:rPr>
        <w:t>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301CB0">
        <w:rPr>
          <w:sz w:val="22"/>
          <w:szCs w:val="22"/>
        </w:rPr>
        <w:t xml:space="preserve"> (далее – Постановление Правительства № 938)</w:t>
      </w:r>
      <w:r w:rsidR="00F6492E" w:rsidRPr="0097307D">
        <w:rPr>
          <w:sz w:val="22"/>
          <w:szCs w:val="22"/>
        </w:rPr>
        <w:t>, Положением  о компенсационном фонде обеспечения договорных обязательств Ассоциации «Саморегулируемая корпорация строителей Красноярского края» (с изменениями, утвержденными решением Общего собрании членов Ассоциации «Саморегулируемая корпорация строителей Красноярского края» 25 августа 2020 года (протокол № 30 от 25 августа 2020 года</w:t>
      </w:r>
      <w:r w:rsidR="00301CB0">
        <w:rPr>
          <w:sz w:val="22"/>
          <w:szCs w:val="22"/>
        </w:rPr>
        <w:t>, далее – Положение о компенсационном</w:t>
      </w:r>
      <w:proofErr w:type="gramEnd"/>
      <w:r w:rsidR="00301CB0">
        <w:rPr>
          <w:sz w:val="22"/>
          <w:szCs w:val="22"/>
        </w:rPr>
        <w:t xml:space="preserve"> </w:t>
      </w:r>
      <w:proofErr w:type="gramStart"/>
      <w:r w:rsidR="00301CB0">
        <w:rPr>
          <w:sz w:val="22"/>
          <w:szCs w:val="22"/>
        </w:rPr>
        <w:t>фонде</w:t>
      </w:r>
      <w:proofErr w:type="gramEnd"/>
      <w:r w:rsidR="00301CB0">
        <w:rPr>
          <w:sz w:val="22"/>
          <w:szCs w:val="22"/>
        </w:rPr>
        <w:t xml:space="preserve"> обеспечения договорных обязательств Ассоциации</w:t>
      </w:r>
      <w:r w:rsidR="00F6492E" w:rsidRPr="0097307D">
        <w:rPr>
          <w:sz w:val="22"/>
          <w:szCs w:val="22"/>
        </w:rPr>
        <w:t>).</w:t>
      </w:r>
    </w:p>
    <w:p w:rsidR="0097307D" w:rsidRPr="002403ED" w:rsidRDefault="002403ED" w:rsidP="003A402A">
      <w:pPr>
        <w:tabs>
          <w:tab w:val="left" w:pos="0"/>
        </w:tabs>
        <w:ind w:firstLine="426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1.2.</w:t>
      </w:r>
      <w:r w:rsidR="00EF0949">
        <w:rPr>
          <w:sz w:val="22"/>
          <w:szCs w:val="22"/>
        </w:rPr>
        <w:t xml:space="preserve"> </w:t>
      </w:r>
      <w:r w:rsidR="0097307D" w:rsidRPr="002403ED">
        <w:rPr>
          <w:sz w:val="22"/>
          <w:szCs w:val="22"/>
        </w:rPr>
        <w:t>Алгоритм определяет порядок действий Ассоциации по предостав</w:t>
      </w:r>
      <w:r w:rsidR="00EF0949">
        <w:rPr>
          <w:sz w:val="22"/>
          <w:szCs w:val="22"/>
        </w:rPr>
        <w:t>лению займов своим членам за сче</w:t>
      </w:r>
      <w:r w:rsidR="0097307D" w:rsidRPr="002403ED">
        <w:rPr>
          <w:sz w:val="22"/>
          <w:szCs w:val="22"/>
        </w:rPr>
        <w:t>т средств компенсационного фонда обеспечения договорных обязате</w:t>
      </w:r>
      <w:r>
        <w:rPr>
          <w:sz w:val="22"/>
          <w:szCs w:val="22"/>
        </w:rPr>
        <w:t>льств</w:t>
      </w:r>
      <w:r w:rsidR="0097307D" w:rsidRPr="002403ED">
        <w:rPr>
          <w:sz w:val="22"/>
          <w:szCs w:val="22"/>
        </w:rPr>
        <w:t xml:space="preserve">, порядок расчёта размера части компенсационного фонда Ассоциации, подлежащей использованию в целях выдачи займов, а также порядок действий по </w:t>
      </w:r>
      <w:proofErr w:type="gramStart"/>
      <w:r w:rsidR="0097307D" w:rsidRPr="002403ED">
        <w:rPr>
          <w:sz w:val="22"/>
          <w:szCs w:val="22"/>
        </w:rPr>
        <w:t>контролю за</w:t>
      </w:r>
      <w:proofErr w:type="gramEnd"/>
      <w:r w:rsidR="0097307D" w:rsidRPr="002403ED">
        <w:rPr>
          <w:sz w:val="22"/>
          <w:szCs w:val="22"/>
        </w:rPr>
        <w:t xml:space="preserve"> использованием средств, предоставленных по таким займам. </w:t>
      </w:r>
    </w:p>
    <w:p w:rsidR="0097307D" w:rsidRPr="0097307D" w:rsidRDefault="0097307D" w:rsidP="0097307D">
      <w:pPr>
        <w:pStyle w:val="a4"/>
        <w:tabs>
          <w:tab w:val="left" w:pos="0"/>
        </w:tabs>
        <w:spacing w:before="0" w:beforeAutospacing="0" w:after="0" w:afterAutospacing="0"/>
        <w:ind w:left="570"/>
        <w:jc w:val="both"/>
        <w:rPr>
          <w:rFonts w:ascii="Calibri" w:hAnsi="Calibri"/>
          <w:sz w:val="22"/>
          <w:szCs w:val="22"/>
        </w:rPr>
      </w:pPr>
      <w:r>
        <w:t xml:space="preserve"> </w:t>
      </w:r>
    </w:p>
    <w:p w:rsidR="0097307D" w:rsidRDefault="004F11CE" w:rsidP="0097307D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Цели </w:t>
      </w:r>
      <w:r w:rsidR="0097307D" w:rsidRPr="0097307D">
        <w:rPr>
          <w:sz w:val="22"/>
          <w:szCs w:val="22"/>
        </w:rPr>
        <w:t>предоставления займа</w:t>
      </w:r>
    </w:p>
    <w:p w:rsidR="002403ED" w:rsidRPr="0097307D" w:rsidRDefault="002403ED" w:rsidP="0097307D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2403ED" w:rsidRPr="00F34FD9" w:rsidRDefault="00F34FD9" w:rsidP="003A402A">
      <w:pPr>
        <w:tabs>
          <w:tab w:val="left" w:pos="0"/>
        </w:tabs>
        <w:spacing w:line="300" w:lineRule="atLeast"/>
        <w:ind w:firstLine="426"/>
        <w:jc w:val="both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EF0949">
        <w:rPr>
          <w:color w:val="000000"/>
          <w:sz w:val="22"/>
          <w:szCs w:val="22"/>
        </w:rPr>
        <w:t xml:space="preserve"> Зае</w:t>
      </w:r>
      <w:r w:rsidR="00F6492E" w:rsidRPr="00F34FD9">
        <w:rPr>
          <w:color w:val="000000"/>
          <w:sz w:val="22"/>
          <w:szCs w:val="22"/>
        </w:rPr>
        <w:t>м может быть предо</w:t>
      </w:r>
      <w:r w:rsidR="00AD1A44" w:rsidRPr="00F34FD9">
        <w:rPr>
          <w:color w:val="000000"/>
          <w:sz w:val="22"/>
          <w:szCs w:val="22"/>
        </w:rPr>
        <w:t>ставлен на следующие цели</w:t>
      </w:r>
      <w:r w:rsidR="00AD1A44" w:rsidRPr="00F34FD9">
        <w:rPr>
          <w:sz w:val="22"/>
          <w:szCs w:val="22"/>
        </w:rPr>
        <w:t>:</w:t>
      </w:r>
    </w:p>
    <w:p w:rsidR="005932BC" w:rsidRDefault="004F11CE" w:rsidP="003A402A">
      <w:pPr>
        <w:ind w:firstLine="426"/>
        <w:rPr>
          <w:sz w:val="22"/>
          <w:szCs w:val="22"/>
        </w:rPr>
      </w:pPr>
      <w:r w:rsidRPr="004F11CE">
        <w:rPr>
          <w:sz w:val="22"/>
          <w:szCs w:val="22"/>
        </w:rPr>
        <w:t>а) выплата заработной платы работникам члена Ассоциации;</w:t>
      </w:r>
    </w:p>
    <w:p w:rsidR="003A402A" w:rsidRDefault="003A402A" w:rsidP="003A402A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б) приобретение</w:t>
      </w:r>
      <w:r w:rsidR="00FA3F02" w:rsidRPr="00FA3F02">
        <w:rPr>
          <w:sz w:val="22"/>
          <w:szCs w:val="22"/>
        </w:rPr>
        <w:t xml:space="preserve"> строительных материалов, конструкций, оборудования для выполнения по заключенным до 1 апреля 2020 г.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</w:t>
      </w:r>
      <w:proofErr w:type="gramEnd"/>
      <w:r w:rsidR="00FA3F02" w:rsidRPr="00FA3F02">
        <w:rPr>
          <w:sz w:val="22"/>
          <w:szCs w:val="22"/>
        </w:rPr>
        <w:t xml:space="preserve"> </w:t>
      </w:r>
      <w:proofErr w:type="gramStart"/>
      <w:r w:rsidR="00FA3F02" w:rsidRPr="00FA3F02">
        <w:rPr>
          <w:sz w:val="22"/>
          <w:szCs w:val="22"/>
        </w:rPr>
        <w:t>от 18 июля 2011 года № 223-ФЗ «О закупках товаров, работ, услуг отдельными видами юридических лиц»,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 w:rsidR="00FA3F02" w:rsidRPr="00FA3F02">
        <w:rPr>
          <w:sz w:val="22"/>
          <w:szCs w:val="22"/>
        </w:rPr>
        <w:t xml:space="preserve"> </w:t>
      </w:r>
      <w:proofErr w:type="gramStart"/>
      <w:r w:rsidR="00FA3F02" w:rsidRPr="00FA3F02">
        <w:rPr>
          <w:sz w:val="22"/>
          <w:szCs w:val="22"/>
        </w:rPr>
        <w:t>обеспечение проведения капитального ремонта общего имущества в многоквартирных домах», а также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от 30 декабря 2004 года № 214-ФЗ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="00FA3F02" w:rsidRPr="00FA3F02">
        <w:rPr>
          <w:sz w:val="22"/>
          <w:szCs w:val="22"/>
        </w:rPr>
        <w:t>» (далее - договор подряда);</w:t>
      </w:r>
    </w:p>
    <w:p w:rsidR="003A402A" w:rsidRPr="003A402A" w:rsidRDefault="005932BC" w:rsidP="003A402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F11CE" w:rsidRPr="004F11CE">
        <w:rPr>
          <w:sz w:val="22"/>
          <w:szCs w:val="22"/>
        </w:rPr>
        <w:t>) </w:t>
      </w:r>
      <w:r w:rsidR="003A402A">
        <w:rPr>
          <w:sz w:val="22"/>
          <w:szCs w:val="22"/>
        </w:rPr>
        <w:t>уплата</w:t>
      </w:r>
      <w:r w:rsidR="003A402A" w:rsidRPr="003A402A">
        <w:rPr>
          <w:sz w:val="22"/>
          <w:szCs w:val="22"/>
        </w:rPr>
        <w:t xml:space="preserve">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 </w:t>
      </w:r>
    </w:p>
    <w:p w:rsidR="00850406" w:rsidRPr="00850406" w:rsidRDefault="00850406" w:rsidP="00850406">
      <w:pPr>
        <w:jc w:val="both"/>
        <w:rPr>
          <w:sz w:val="22"/>
          <w:szCs w:val="22"/>
        </w:rPr>
      </w:pPr>
      <w:bookmarkStart w:id="1" w:name="_Toc48145687"/>
    </w:p>
    <w:p w:rsidR="00850406" w:rsidRPr="00753A0B" w:rsidRDefault="0097307D" w:rsidP="00753A0B">
      <w:pPr>
        <w:pStyle w:val="1"/>
        <w:spacing w:before="0" w:line="240" w:lineRule="auto"/>
        <w:ind w:firstLine="567"/>
        <w:contextualSpacing w:val="0"/>
        <w:jc w:val="center"/>
        <w:rPr>
          <w:rFonts w:ascii="Times New Roman" w:eastAsiaTheme="minorHAnsi" w:hAnsi="Times New Roman"/>
          <w:color w:val="auto"/>
          <w:sz w:val="22"/>
          <w:szCs w:val="22"/>
          <w:lang w:eastAsia="ru-RU"/>
        </w:rPr>
      </w:pPr>
      <w:r w:rsidRPr="00850406">
        <w:rPr>
          <w:rFonts w:ascii="Times New Roman" w:eastAsiaTheme="minorHAnsi" w:hAnsi="Times New Roman"/>
          <w:color w:val="auto"/>
          <w:sz w:val="22"/>
          <w:szCs w:val="22"/>
          <w:lang w:eastAsia="ru-RU"/>
        </w:rPr>
        <w:t>3. Порядок, сроки рассмотрения заявок на получение займов и принятия решений о предоставлении займов, основания для отказа в предоставлении займа</w:t>
      </w:r>
      <w:bookmarkEnd w:id="1"/>
      <w:r w:rsidR="007A7888" w:rsidRPr="00850406">
        <w:rPr>
          <w:rFonts w:ascii="Times New Roman" w:eastAsiaTheme="minorHAnsi" w:hAnsi="Times New Roman"/>
          <w:color w:val="auto"/>
          <w:sz w:val="22"/>
          <w:szCs w:val="22"/>
          <w:lang w:eastAsia="ru-RU"/>
        </w:rPr>
        <w:t>.</w:t>
      </w:r>
    </w:p>
    <w:p w:rsidR="001B5305" w:rsidRDefault="007A7888" w:rsidP="003A402A">
      <w:pPr>
        <w:ind w:firstLine="426"/>
        <w:jc w:val="both"/>
        <w:rPr>
          <w:sz w:val="22"/>
          <w:szCs w:val="22"/>
        </w:rPr>
      </w:pPr>
      <w:r w:rsidRPr="002403ED">
        <w:rPr>
          <w:sz w:val="22"/>
          <w:szCs w:val="22"/>
        </w:rPr>
        <w:t>3.1.</w:t>
      </w:r>
      <w:r w:rsidR="005932BC">
        <w:rPr>
          <w:sz w:val="22"/>
          <w:szCs w:val="22"/>
        </w:rPr>
        <w:t xml:space="preserve"> В соответствии Положением о компенсационном фонде обеспечения договорных обязательств Ассоциации </w:t>
      </w:r>
      <w:r w:rsidR="005F67D9">
        <w:rPr>
          <w:sz w:val="22"/>
          <w:szCs w:val="22"/>
        </w:rPr>
        <w:t>Ассоциация привлекает экспертов финансово – аналитической д</w:t>
      </w:r>
      <w:r w:rsidR="005932BC">
        <w:rPr>
          <w:sz w:val="22"/>
          <w:szCs w:val="22"/>
        </w:rPr>
        <w:t>еятельности (далее – Аудиторы) в целях:</w:t>
      </w:r>
    </w:p>
    <w:p w:rsidR="007A7888" w:rsidRPr="001B5305" w:rsidRDefault="008D63CA" w:rsidP="003A402A">
      <w:pPr>
        <w:pStyle w:val="a4"/>
        <w:numPr>
          <w:ilvl w:val="0"/>
          <w:numId w:val="21"/>
        </w:numPr>
        <w:tabs>
          <w:tab w:val="center" w:pos="426"/>
          <w:tab w:val="center" w:pos="709"/>
          <w:tab w:val="center" w:pos="851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B5305">
        <w:rPr>
          <w:sz w:val="22"/>
          <w:szCs w:val="22"/>
        </w:rPr>
        <w:t>осуществления расчета</w:t>
      </w:r>
      <w:r w:rsidR="005F67D9" w:rsidRPr="001B5305">
        <w:rPr>
          <w:sz w:val="22"/>
          <w:szCs w:val="22"/>
        </w:rPr>
        <w:t xml:space="preserve"> размера части компенсационного фонда Ас</w:t>
      </w:r>
      <w:r w:rsidR="00850406">
        <w:rPr>
          <w:sz w:val="22"/>
          <w:szCs w:val="22"/>
        </w:rPr>
        <w:t>социации, подлежащей</w:t>
      </w:r>
      <w:r w:rsidR="005F67D9" w:rsidRPr="001B5305">
        <w:rPr>
          <w:sz w:val="22"/>
          <w:szCs w:val="22"/>
        </w:rPr>
        <w:t xml:space="preserve"> использованию в целях выдач</w:t>
      </w:r>
      <w:r w:rsidR="00850406">
        <w:rPr>
          <w:sz w:val="22"/>
          <w:szCs w:val="22"/>
        </w:rPr>
        <w:t>и займов,</w:t>
      </w:r>
      <w:r w:rsidR="001B5305">
        <w:rPr>
          <w:sz w:val="22"/>
          <w:szCs w:val="22"/>
        </w:rPr>
        <w:t xml:space="preserve"> </w:t>
      </w:r>
      <w:r w:rsidR="007A7888" w:rsidRPr="001B5305">
        <w:rPr>
          <w:sz w:val="22"/>
          <w:szCs w:val="22"/>
        </w:rPr>
        <w:t>в соответствии с Постановлением Правит</w:t>
      </w:r>
      <w:r w:rsidR="005C0169" w:rsidRPr="001B5305">
        <w:rPr>
          <w:sz w:val="22"/>
          <w:szCs w:val="22"/>
        </w:rPr>
        <w:t xml:space="preserve">ельства </w:t>
      </w:r>
      <w:r w:rsidR="007A7888" w:rsidRPr="001B5305">
        <w:rPr>
          <w:sz w:val="22"/>
          <w:szCs w:val="22"/>
        </w:rPr>
        <w:t xml:space="preserve">№ 938. </w:t>
      </w:r>
    </w:p>
    <w:p w:rsidR="00973A14" w:rsidRDefault="001B5305" w:rsidP="003A402A">
      <w:pPr>
        <w:pStyle w:val="a4"/>
        <w:numPr>
          <w:ilvl w:val="0"/>
          <w:numId w:val="21"/>
        </w:numPr>
        <w:tabs>
          <w:tab w:val="center" w:pos="426"/>
          <w:tab w:val="center" w:pos="709"/>
          <w:tab w:val="center" w:pos="851"/>
        </w:tabs>
        <w:spacing w:before="0" w:beforeAutospacing="0" w:after="0" w:afterAutospacing="0"/>
        <w:ind w:left="0" w:firstLine="426"/>
        <w:jc w:val="both"/>
        <w:rPr>
          <w:rFonts w:eastAsia="Calibri"/>
          <w:sz w:val="22"/>
          <w:szCs w:val="22"/>
        </w:rPr>
      </w:pPr>
      <w:r w:rsidRPr="001B5305">
        <w:rPr>
          <w:rFonts w:eastAsia="Calibri"/>
          <w:sz w:val="22"/>
          <w:szCs w:val="22"/>
        </w:rPr>
        <w:t>осуществле</w:t>
      </w:r>
      <w:r>
        <w:rPr>
          <w:rFonts w:eastAsia="Calibri"/>
          <w:sz w:val="22"/>
          <w:szCs w:val="22"/>
        </w:rPr>
        <w:t>ния</w:t>
      </w:r>
      <w:r w:rsidR="00DE1969" w:rsidRPr="001B5305">
        <w:rPr>
          <w:rFonts w:eastAsia="Calibri"/>
          <w:sz w:val="22"/>
          <w:szCs w:val="22"/>
        </w:rPr>
        <w:t xml:space="preserve"> расчет</w:t>
      </w:r>
      <w:r>
        <w:rPr>
          <w:rFonts w:eastAsia="Calibri"/>
          <w:sz w:val="22"/>
          <w:szCs w:val="22"/>
        </w:rPr>
        <w:t>а</w:t>
      </w:r>
      <w:r w:rsidR="003C5791" w:rsidRPr="001B5305">
        <w:rPr>
          <w:rFonts w:eastAsia="Calibri"/>
          <w:sz w:val="22"/>
          <w:szCs w:val="22"/>
        </w:rPr>
        <w:t xml:space="preserve"> предельного размера займа для</w:t>
      </w:r>
      <w:r w:rsidR="002403ED" w:rsidRPr="001B5305">
        <w:rPr>
          <w:rFonts w:eastAsia="Calibri"/>
          <w:sz w:val="22"/>
          <w:szCs w:val="22"/>
        </w:rPr>
        <w:t xml:space="preserve"> одного</w:t>
      </w:r>
      <w:r w:rsidR="003C5791" w:rsidRPr="001B5305">
        <w:rPr>
          <w:rFonts w:eastAsia="Calibri"/>
          <w:sz w:val="22"/>
          <w:szCs w:val="22"/>
        </w:rPr>
        <w:t xml:space="preserve"> члена</w:t>
      </w:r>
      <w:r w:rsidR="00850406">
        <w:rPr>
          <w:rFonts w:eastAsia="Calibri"/>
          <w:sz w:val="22"/>
          <w:szCs w:val="22"/>
        </w:rPr>
        <w:t xml:space="preserve"> Ассоциации</w:t>
      </w:r>
      <w:r w:rsidR="002403ED" w:rsidRPr="001B5305">
        <w:rPr>
          <w:rFonts w:eastAsia="Calibri"/>
          <w:sz w:val="22"/>
          <w:szCs w:val="22"/>
        </w:rPr>
        <w:t xml:space="preserve"> </w:t>
      </w:r>
      <w:r w:rsidR="003C5791" w:rsidRPr="001B5305">
        <w:rPr>
          <w:rFonts w:eastAsia="Calibri"/>
          <w:sz w:val="22"/>
          <w:szCs w:val="22"/>
        </w:rPr>
        <w:t>в соответствии с Поста</w:t>
      </w:r>
      <w:r w:rsidR="00DE1969" w:rsidRPr="001B5305">
        <w:rPr>
          <w:rFonts w:eastAsia="Calibri"/>
          <w:sz w:val="22"/>
          <w:szCs w:val="22"/>
        </w:rPr>
        <w:t>новлением Правительства РФ № 938</w:t>
      </w:r>
      <w:r w:rsidR="003C5791" w:rsidRPr="001B5305">
        <w:rPr>
          <w:rFonts w:eastAsia="Calibri"/>
          <w:sz w:val="22"/>
          <w:szCs w:val="22"/>
        </w:rPr>
        <w:t>.</w:t>
      </w:r>
    </w:p>
    <w:p w:rsidR="00850406" w:rsidRPr="001B5305" w:rsidRDefault="00850406" w:rsidP="003A402A">
      <w:pPr>
        <w:pStyle w:val="a4"/>
        <w:tabs>
          <w:tab w:val="center" w:pos="426"/>
          <w:tab w:val="center" w:pos="709"/>
          <w:tab w:val="center" w:pos="851"/>
        </w:tabs>
        <w:spacing w:before="0" w:beforeAutospacing="0" w:after="0" w:afterAutospacing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Результаты расчетов оформляются Аудиторами в виде заключений, предоставляемых Совету Ассоциации.</w:t>
      </w:r>
    </w:p>
    <w:p w:rsidR="00102677" w:rsidRPr="002A697D" w:rsidRDefault="00973A14" w:rsidP="003A402A">
      <w:pPr>
        <w:tabs>
          <w:tab w:val="center" w:pos="709"/>
          <w:tab w:val="center" w:pos="851"/>
        </w:tabs>
        <w:spacing w:line="300" w:lineRule="atLeas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B530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932BC">
        <w:rPr>
          <w:sz w:val="22"/>
          <w:szCs w:val="22"/>
        </w:rPr>
        <w:t xml:space="preserve"> </w:t>
      </w:r>
      <w:r w:rsidR="00DA6606">
        <w:rPr>
          <w:sz w:val="22"/>
          <w:szCs w:val="22"/>
        </w:rPr>
        <w:t>В целях пол</w:t>
      </w:r>
      <w:r w:rsidR="00D36D6E" w:rsidRPr="002A697D">
        <w:rPr>
          <w:sz w:val="22"/>
          <w:szCs w:val="22"/>
        </w:rPr>
        <w:t>учения займа член Ассоциации представляет в Ассоциацию заявку на получение займа с приложением следующих документов</w:t>
      </w:r>
      <w:r w:rsidR="00102677" w:rsidRPr="002A697D">
        <w:rPr>
          <w:sz w:val="22"/>
          <w:szCs w:val="22"/>
        </w:rPr>
        <w:t>:</w:t>
      </w:r>
    </w:p>
    <w:p w:rsidR="00DE1969" w:rsidRDefault="00DE1969" w:rsidP="003A402A">
      <w:pPr>
        <w:pStyle w:val="a4"/>
        <w:numPr>
          <w:ilvl w:val="0"/>
          <w:numId w:val="15"/>
        </w:numPr>
        <w:tabs>
          <w:tab w:val="center" w:pos="709"/>
          <w:tab w:val="center" w:pos="851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DE1969">
        <w:rPr>
          <w:sz w:val="22"/>
          <w:szCs w:val="22"/>
        </w:rPr>
        <w:t>справка об отсутствии задолженности по выплате заработной платы работникам члена Ассоциации - юридического лица по состоянию на 1 апреля 2020 г., подписанная уполномоченным лицом члена Ассоциации</w:t>
      </w:r>
    </w:p>
    <w:p w:rsidR="00D36D6E" w:rsidRPr="00DE1969" w:rsidRDefault="00DE1969" w:rsidP="003A402A">
      <w:pPr>
        <w:tabs>
          <w:tab w:val="center" w:pos="709"/>
          <w:tab w:val="center" w:pos="851"/>
        </w:tabs>
        <w:ind w:firstLine="426"/>
        <w:jc w:val="both"/>
        <w:rPr>
          <w:sz w:val="22"/>
          <w:szCs w:val="22"/>
        </w:rPr>
      </w:pPr>
      <w:r w:rsidRPr="00DE1969">
        <w:rPr>
          <w:i/>
          <w:sz w:val="20"/>
          <w:szCs w:val="20"/>
        </w:rPr>
        <w:t>(справка в произвольной форме)</w:t>
      </w:r>
      <w:r>
        <w:rPr>
          <w:i/>
          <w:sz w:val="20"/>
          <w:szCs w:val="20"/>
        </w:rPr>
        <w:t>;</w:t>
      </w:r>
    </w:p>
    <w:p w:rsidR="001A71A4" w:rsidRDefault="006A6D46" w:rsidP="003A402A">
      <w:pPr>
        <w:pStyle w:val="a4"/>
        <w:numPr>
          <w:ilvl w:val="0"/>
          <w:numId w:val="6"/>
        </w:numPr>
        <w:tabs>
          <w:tab w:val="center" w:pos="709"/>
          <w:tab w:val="center" w:pos="851"/>
        </w:tabs>
        <w:autoSpaceDE w:val="0"/>
        <w:autoSpaceDN w:val="0"/>
        <w:adjustRightInd w:val="0"/>
        <w:spacing w:before="0" w:beforeAutospacing="0" w:after="0" w:afterAutospacing="0" w:line="300" w:lineRule="atLeast"/>
        <w:ind w:left="0" w:firstLine="426"/>
        <w:jc w:val="both"/>
        <w:rPr>
          <w:sz w:val="22"/>
          <w:szCs w:val="22"/>
        </w:rPr>
      </w:pPr>
      <w:r w:rsidRPr="00164744">
        <w:rPr>
          <w:sz w:val="22"/>
          <w:szCs w:val="22"/>
        </w:rPr>
        <w:t>с</w:t>
      </w:r>
      <w:r w:rsidR="00406DA1" w:rsidRPr="00164744">
        <w:rPr>
          <w:sz w:val="22"/>
          <w:szCs w:val="22"/>
        </w:rPr>
        <w:t>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</w:r>
      <w:r w:rsidR="00164744">
        <w:rPr>
          <w:sz w:val="22"/>
          <w:szCs w:val="22"/>
        </w:rPr>
        <w:t xml:space="preserve"> </w:t>
      </w:r>
    </w:p>
    <w:p w:rsidR="00D36D6E" w:rsidRPr="003A402A" w:rsidRDefault="003A402A" w:rsidP="003A402A">
      <w:pPr>
        <w:tabs>
          <w:tab w:val="center" w:pos="709"/>
          <w:tab w:val="center" w:pos="851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>
        <w:rPr>
          <w:i/>
          <w:sz w:val="20"/>
          <w:szCs w:val="20"/>
        </w:rPr>
        <w:t xml:space="preserve">        </w:t>
      </w:r>
      <w:r w:rsidR="00DE1969" w:rsidRPr="003A402A">
        <w:rPr>
          <w:i/>
          <w:sz w:val="20"/>
          <w:szCs w:val="20"/>
        </w:rPr>
        <w:t xml:space="preserve">(справка по </w:t>
      </w:r>
      <w:r w:rsidR="00DE1969" w:rsidRPr="003A402A">
        <w:rPr>
          <w:i/>
          <w:sz w:val="20"/>
          <w:szCs w:val="20"/>
          <w:lang w:eastAsia="en-US"/>
        </w:rPr>
        <w:t>форме КНД 1160080, справка по форме КНД 1120101</w:t>
      </w:r>
      <w:r w:rsidR="00DE1969" w:rsidRPr="003A402A">
        <w:rPr>
          <w:i/>
          <w:sz w:val="20"/>
          <w:szCs w:val="20"/>
        </w:rPr>
        <w:t>)</w:t>
      </w:r>
      <w:r w:rsidR="00D36D6E" w:rsidRPr="003A402A">
        <w:rPr>
          <w:sz w:val="22"/>
          <w:szCs w:val="22"/>
        </w:rPr>
        <w:t>;</w:t>
      </w:r>
    </w:p>
    <w:p w:rsidR="00DE1969" w:rsidRPr="00850406" w:rsidRDefault="00DE1969" w:rsidP="00850406">
      <w:pPr>
        <w:pStyle w:val="a4"/>
        <w:numPr>
          <w:ilvl w:val="0"/>
          <w:numId w:val="6"/>
        </w:numPr>
        <w:spacing w:before="0" w:beforeAutospacing="0" w:after="0" w:afterAutospacing="0"/>
        <w:ind w:left="0" w:firstLine="420"/>
        <w:jc w:val="both"/>
      </w:pPr>
      <w:r w:rsidRPr="00DE1969">
        <w:rPr>
          <w:sz w:val="22"/>
          <w:szCs w:val="22"/>
        </w:rPr>
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 </w:t>
      </w:r>
    </w:p>
    <w:p w:rsidR="00850406" w:rsidRPr="00850406" w:rsidRDefault="00850406" w:rsidP="00850406">
      <w:pPr>
        <w:pStyle w:val="a4"/>
        <w:spacing w:before="0" w:beforeAutospacing="0" w:after="0" w:afterAutospacing="0"/>
        <w:ind w:firstLine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*в случае отсутствия</w:t>
      </w:r>
      <w:r w:rsidRPr="00F90DD6">
        <w:rPr>
          <w:i/>
          <w:sz w:val="22"/>
          <w:szCs w:val="22"/>
        </w:rPr>
        <w:t xml:space="preserve"> справки на день подачи документов она может быть представлена до подписан</w:t>
      </w:r>
      <w:r>
        <w:rPr>
          <w:i/>
          <w:sz w:val="22"/>
          <w:szCs w:val="22"/>
        </w:rPr>
        <w:t>ия Ассоциацией</w:t>
      </w:r>
      <w:r w:rsidRPr="00F90DD6">
        <w:rPr>
          <w:i/>
          <w:sz w:val="22"/>
          <w:szCs w:val="22"/>
        </w:rPr>
        <w:t xml:space="preserve"> договора займа</w:t>
      </w:r>
    </w:p>
    <w:p w:rsidR="00DE1969" w:rsidRDefault="00DE1969" w:rsidP="00850406">
      <w:pPr>
        <w:ind w:firstLine="420"/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t>(</w:t>
      </w:r>
      <w:r w:rsidRPr="001B5F71">
        <w:rPr>
          <w:i/>
          <w:sz w:val="20"/>
          <w:szCs w:val="20"/>
        </w:rPr>
        <w:t xml:space="preserve">справка </w:t>
      </w:r>
      <w:r>
        <w:rPr>
          <w:i/>
          <w:sz w:val="20"/>
          <w:szCs w:val="20"/>
        </w:rPr>
        <w:t>Министерства внутренних дел Российской Федерации о наличии (отсутствии) судимости)</w:t>
      </w:r>
    </w:p>
    <w:p w:rsidR="00D36D6E" w:rsidRPr="00DE1969" w:rsidRDefault="00D36D6E" w:rsidP="00850406">
      <w:pPr>
        <w:pStyle w:val="a4"/>
        <w:numPr>
          <w:ilvl w:val="0"/>
          <w:numId w:val="17"/>
        </w:numPr>
        <w:spacing w:before="0" w:beforeAutospacing="0" w:after="0" w:afterAutospacing="0"/>
        <w:ind w:left="0" w:firstLine="420"/>
        <w:jc w:val="both"/>
        <w:rPr>
          <w:sz w:val="22"/>
          <w:szCs w:val="22"/>
        </w:rPr>
      </w:pPr>
      <w:r w:rsidRPr="00DE1969">
        <w:rPr>
          <w:sz w:val="22"/>
          <w:szCs w:val="22"/>
        </w:rPr>
        <w:t>копии бухгалтерской (финансовой) отчетности за год, предшествующий году подачи документов;</w:t>
      </w:r>
    </w:p>
    <w:p w:rsidR="00DE1969" w:rsidRPr="00DE1969" w:rsidRDefault="00D36D6E" w:rsidP="00850406">
      <w:pPr>
        <w:pStyle w:val="a4"/>
        <w:numPr>
          <w:ilvl w:val="0"/>
          <w:numId w:val="6"/>
        </w:numPr>
        <w:spacing w:before="0" w:beforeAutospacing="0" w:after="0" w:afterAutospacing="0"/>
        <w:ind w:left="0" w:firstLine="420"/>
        <w:jc w:val="both"/>
        <w:rPr>
          <w:i/>
          <w:sz w:val="22"/>
          <w:szCs w:val="22"/>
        </w:rPr>
      </w:pPr>
      <w:r w:rsidRPr="00DF07DB">
        <w:rPr>
          <w:sz w:val="22"/>
          <w:szCs w:val="22"/>
        </w:rPr>
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</w:r>
    </w:p>
    <w:p w:rsidR="00D36D6E" w:rsidRPr="001A71A4" w:rsidRDefault="00D36D6E" w:rsidP="00850406">
      <w:pPr>
        <w:pStyle w:val="a4"/>
        <w:spacing w:before="0" w:beforeAutospacing="0" w:after="0" w:afterAutospacing="0"/>
        <w:ind w:firstLine="420"/>
        <w:jc w:val="both"/>
        <w:rPr>
          <w:i/>
          <w:sz w:val="20"/>
          <w:szCs w:val="20"/>
        </w:rPr>
      </w:pPr>
      <w:r w:rsidRPr="001A71A4">
        <w:rPr>
          <w:i/>
          <w:sz w:val="20"/>
          <w:szCs w:val="20"/>
        </w:rPr>
        <w:t>(справка в произвольной форме)</w:t>
      </w:r>
      <w:r w:rsidR="00102677" w:rsidRPr="001A71A4">
        <w:rPr>
          <w:i/>
          <w:sz w:val="20"/>
          <w:szCs w:val="20"/>
        </w:rPr>
        <w:t>;</w:t>
      </w:r>
      <w:r w:rsidRPr="001A71A4">
        <w:rPr>
          <w:i/>
          <w:sz w:val="20"/>
          <w:szCs w:val="20"/>
        </w:rPr>
        <w:tab/>
      </w:r>
    </w:p>
    <w:p w:rsidR="00102677" w:rsidRPr="00DF07DB" w:rsidRDefault="00102677" w:rsidP="00850406">
      <w:pPr>
        <w:pStyle w:val="a4"/>
        <w:numPr>
          <w:ilvl w:val="0"/>
          <w:numId w:val="6"/>
        </w:numPr>
        <w:spacing w:before="0" w:beforeAutospacing="0" w:after="0" w:afterAutospacing="0"/>
        <w:ind w:left="0" w:firstLine="420"/>
        <w:jc w:val="both"/>
        <w:rPr>
          <w:sz w:val="22"/>
          <w:szCs w:val="22"/>
        </w:rPr>
      </w:pPr>
      <w:r w:rsidRPr="00DF07DB">
        <w:rPr>
          <w:sz w:val="22"/>
          <w:szCs w:val="22"/>
        </w:rPr>
        <w:t>обязательство об обеспечении исполнения обязательств заемщика по договору займа:</w:t>
      </w:r>
    </w:p>
    <w:p w:rsidR="00102677" w:rsidRPr="002A697D" w:rsidRDefault="00102677" w:rsidP="00850406">
      <w:pPr>
        <w:pStyle w:val="a4"/>
        <w:numPr>
          <w:ilvl w:val="0"/>
          <w:numId w:val="3"/>
        </w:numPr>
        <w:tabs>
          <w:tab w:val="left" w:pos="279"/>
        </w:tabs>
        <w:spacing w:before="0" w:beforeAutospacing="0" w:after="0" w:afterAutospacing="0"/>
        <w:ind w:left="0" w:firstLine="420"/>
        <w:contextualSpacing/>
        <w:jc w:val="both"/>
        <w:rPr>
          <w:sz w:val="22"/>
          <w:szCs w:val="22"/>
        </w:rPr>
      </w:pPr>
      <w:r w:rsidRPr="002A697D">
        <w:rPr>
          <w:sz w:val="22"/>
          <w:szCs w:val="22"/>
        </w:rPr>
        <w:t>залог имущества стоимостью, превышающей сумму займа не менее чем на 30 процентов*</w:t>
      </w:r>
    </w:p>
    <w:p w:rsidR="00102677" w:rsidRPr="002A697D" w:rsidRDefault="00102677" w:rsidP="00850406">
      <w:pPr>
        <w:pStyle w:val="a4"/>
        <w:tabs>
          <w:tab w:val="left" w:pos="279"/>
        </w:tabs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2A697D">
        <w:rPr>
          <w:sz w:val="22"/>
          <w:szCs w:val="22"/>
        </w:rPr>
        <w:t>* при залоге</w:t>
      </w:r>
      <w:r w:rsidR="00DE1969">
        <w:rPr>
          <w:sz w:val="22"/>
          <w:szCs w:val="22"/>
        </w:rPr>
        <w:t xml:space="preserve"> необходимо</w:t>
      </w:r>
      <w:r w:rsidRPr="002A697D">
        <w:rPr>
          <w:sz w:val="22"/>
          <w:szCs w:val="22"/>
        </w:rPr>
        <w:t xml:space="preserve"> предоставить отчет независимого оценщика, осуществившего оценку рыночную стоимость предмета залога</w:t>
      </w:r>
    </w:p>
    <w:p w:rsidR="00102677" w:rsidRPr="002A697D" w:rsidRDefault="00102677" w:rsidP="00850406">
      <w:pPr>
        <w:pStyle w:val="a4"/>
        <w:numPr>
          <w:ilvl w:val="0"/>
          <w:numId w:val="3"/>
        </w:numPr>
        <w:tabs>
          <w:tab w:val="left" w:pos="279"/>
        </w:tabs>
        <w:spacing w:before="0" w:beforeAutospacing="0" w:after="0" w:afterAutospacing="0"/>
        <w:ind w:left="0" w:firstLine="420"/>
        <w:contextualSpacing/>
        <w:jc w:val="both"/>
        <w:rPr>
          <w:sz w:val="22"/>
          <w:szCs w:val="22"/>
        </w:rPr>
      </w:pPr>
      <w:r w:rsidRPr="002A697D">
        <w:rPr>
          <w:sz w:val="22"/>
          <w:szCs w:val="22"/>
        </w:rPr>
        <w:t>уступка права требования денежных обязательств по договорам подряда на сумму запрашиваемого займа;</w:t>
      </w:r>
    </w:p>
    <w:p w:rsidR="00102677" w:rsidRPr="002A697D" w:rsidRDefault="00102677" w:rsidP="00850406">
      <w:pPr>
        <w:pStyle w:val="a4"/>
        <w:numPr>
          <w:ilvl w:val="0"/>
          <w:numId w:val="3"/>
        </w:numPr>
        <w:tabs>
          <w:tab w:val="left" w:pos="279"/>
        </w:tabs>
        <w:spacing w:before="0" w:beforeAutospacing="0" w:after="0" w:afterAutospacing="0"/>
        <w:ind w:left="0" w:firstLine="420"/>
        <w:contextualSpacing/>
        <w:jc w:val="both"/>
        <w:rPr>
          <w:sz w:val="22"/>
          <w:szCs w:val="22"/>
        </w:rPr>
      </w:pPr>
      <w:r w:rsidRPr="002A697D">
        <w:rPr>
          <w:sz w:val="22"/>
          <w:szCs w:val="22"/>
        </w:rPr>
        <w:t>поручительство учредителей (участников), единоличного исполнительного органа заёмщика - юридического лица, поручительство иных лиц</w:t>
      </w:r>
    </w:p>
    <w:p w:rsidR="00102677" w:rsidRPr="001A71A4" w:rsidRDefault="00102677" w:rsidP="00850406">
      <w:pPr>
        <w:ind w:firstLine="420"/>
        <w:jc w:val="both"/>
        <w:rPr>
          <w:sz w:val="20"/>
          <w:szCs w:val="20"/>
        </w:rPr>
      </w:pPr>
      <w:r w:rsidRPr="001A71A4">
        <w:rPr>
          <w:i/>
          <w:sz w:val="20"/>
          <w:szCs w:val="20"/>
        </w:rPr>
        <w:t>(обязательство предоставляется в произвольной форме с приложением подтверждающих документов);</w:t>
      </w:r>
    </w:p>
    <w:p w:rsidR="00D36D6E" w:rsidRPr="00DF07DB" w:rsidRDefault="00D36D6E" w:rsidP="001A71A4">
      <w:pPr>
        <w:pStyle w:val="a4"/>
        <w:numPr>
          <w:ilvl w:val="0"/>
          <w:numId w:val="7"/>
        </w:numPr>
        <w:shd w:val="clear" w:color="auto" w:fill="FFFFFF" w:themeFill="background1"/>
        <w:tabs>
          <w:tab w:val="center" w:pos="709"/>
          <w:tab w:val="left" w:pos="1134"/>
        </w:tabs>
        <w:spacing w:before="0" w:beforeAutospacing="0" w:after="0" w:afterAutospacing="0"/>
        <w:ind w:left="0" w:firstLine="420"/>
        <w:jc w:val="both"/>
        <w:rPr>
          <w:sz w:val="22"/>
          <w:szCs w:val="22"/>
        </w:rPr>
      </w:pPr>
      <w:r w:rsidRPr="00DF07DB">
        <w:rPr>
          <w:sz w:val="22"/>
          <w:szCs w:val="22"/>
        </w:rPr>
        <w:t>договор банковского счета члена Ассоциации (копия)</w:t>
      </w:r>
      <w:r w:rsidR="00BF3E23">
        <w:rPr>
          <w:sz w:val="22"/>
          <w:szCs w:val="22"/>
        </w:rPr>
        <w:t xml:space="preserve"> и</w:t>
      </w:r>
      <w:r w:rsidR="00102677" w:rsidRPr="00DF07DB">
        <w:rPr>
          <w:sz w:val="22"/>
          <w:szCs w:val="22"/>
        </w:rPr>
        <w:t xml:space="preserve"> дополнительное соглашение</w:t>
      </w:r>
      <w:r w:rsidR="003B3E50">
        <w:rPr>
          <w:sz w:val="22"/>
          <w:szCs w:val="22"/>
        </w:rPr>
        <w:t xml:space="preserve"> (копия) </w:t>
      </w:r>
      <w:r w:rsidR="00102677" w:rsidRPr="00DF07DB">
        <w:rPr>
          <w:sz w:val="22"/>
          <w:szCs w:val="22"/>
        </w:rPr>
        <w:t xml:space="preserve">между Банком </w:t>
      </w:r>
      <w:r w:rsidR="003B3E50">
        <w:rPr>
          <w:sz w:val="22"/>
          <w:szCs w:val="22"/>
        </w:rPr>
        <w:t xml:space="preserve">и  Клиентом, </w:t>
      </w:r>
      <w:r w:rsidRPr="00DF07DB">
        <w:rPr>
          <w:sz w:val="22"/>
          <w:szCs w:val="22"/>
        </w:rPr>
        <w:t>предусматривающий следующие условия</w:t>
      </w:r>
      <w:r w:rsidR="003B3E50">
        <w:rPr>
          <w:sz w:val="22"/>
          <w:szCs w:val="22"/>
        </w:rPr>
        <w:t>*</w:t>
      </w:r>
      <w:r w:rsidRPr="00DF07DB">
        <w:rPr>
          <w:sz w:val="22"/>
          <w:szCs w:val="22"/>
        </w:rPr>
        <w:t>:</w:t>
      </w:r>
    </w:p>
    <w:p w:rsidR="00D36D6E" w:rsidRPr="002A697D" w:rsidRDefault="00D36D6E" w:rsidP="001A71A4">
      <w:pPr>
        <w:pStyle w:val="a4"/>
        <w:numPr>
          <w:ilvl w:val="0"/>
          <w:numId w:val="2"/>
        </w:numPr>
        <w:shd w:val="clear" w:color="auto" w:fill="FFFFFF" w:themeFill="background1"/>
        <w:tabs>
          <w:tab w:val="center" w:pos="709"/>
          <w:tab w:val="left" w:pos="1134"/>
        </w:tabs>
        <w:spacing w:before="0" w:beforeAutospacing="0" w:after="0" w:afterAutospacing="0"/>
        <w:ind w:left="0" w:firstLine="420"/>
        <w:jc w:val="both"/>
        <w:rPr>
          <w:sz w:val="22"/>
          <w:szCs w:val="22"/>
        </w:rPr>
      </w:pPr>
      <w:r w:rsidRPr="002A697D">
        <w:rPr>
          <w:sz w:val="22"/>
          <w:szCs w:val="22"/>
        </w:rPr>
        <w:t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</w:t>
      </w:r>
      <w:r w:rsidR="003B3E50">
        <w:rPr>
          <w:sz w:val="22"/>
          <w:szCs w:val="22"/>
        </w:rPr>
        <w:t>;</w:t>
      </w:r>
    </w:p>
    <w:p w:rsidR="003B3E50" w:rsidRPr="003B3E50" w:rsidRDefault="00D36D6E" w:rsidP="001A71A4">
      <w:pPr>
        <w:pStyle w:val="a4"/>
        <w:numPr>
          <w:ilvl w:val="0"/>
          <w:numId w:val="2"/>
        </w:numPr>
        <w:shd w:val="clear" w:color="auto" w:fill="FFFFFF" w:themeFill="background1"/>
        <w:tabs>
          <w:tab w:val="center" w:pos="709"/>
          <w:tab w:val="left" w:pos="1134"/>
        </w:tabs>
        <w:spacing w:before="0" w:beforeAutospacing="0" w:after="0" w:afterAutospacing="0"/>
        <w:ind w:left="0" w:firstLine="420"/>
        <w:jc w:val="both"/>
      </w:pPr>
      <w:r w:rsidRPr="003B3E50">
        <w:rPr>
          <w:sz w:val="22"/>
          <w:szCs w:val="22"/>
        </w:rPr>
        <w:t xml:space="preserve"> списание денежных средств на специальный банковский счет, на котором размещены средства Компенсационного фонда обеспечении договорных обязательств, в случае направления Ассоциацией заемщику и в кредитную организацию требования о досрочном возврате суммы займа и процентов за пользование займом</w:t>
      </w:r>
      <w:bookmarkStart w:id="2" w:name="P48"/>
      <w:bookmarkEnd w:id="2"/>
      <w:r w:rsidR="00E26CD4" w:rsidRPr="003B3E50">
        <w:rPr>
          <w:sz w:val="22"/>
          <w:szCs w:val="22"/>
        </w:rPr>
        <w:t xml:space="preserve"> </w:t>
      </w:r>
    </w:p>
    <w:p w:rsidR="003B3E50" w:rsidRDefault="004A28A0" w:rsidP="00850406">
      <w:pPr>
        <w:pStyle w:val="a4"/>
        <w:shd w:val="clear" w:color="auto" w:fill="FFFFFF" w:themeFill="background1"/>
        <w:tabs>
          <w:tab w:val="left" w:pos="900"/>
          <w:tab w:val="left" w:pos="1134"/>
        </w:tabs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3B3E50">
        <w:rPr>
          <w:sz w:val="22"/>
          <w:szCs w:val="22"/>
        </w:rPr>
        <w:t xml:space="preserve"> *в течение 3 (трех) рабочих дней с момента заключения договора займа необходимо предоставить в Ассоциацию заявление о заранее данном акцепте</w:t>
      </w:r>
    </w:p>
    <w:p w:rsidR="004A28A0" w:rsidRDefault="003B3E50" w:rsidP="00850406">
      <w:pPr>
        <w:pStyle w:val="a4"/>
        <w:shd w:val="clear" w:color="auto" w:fill="FFFFFF" w:themeFill="background1"/>
        <w:tabs>
          <w:tab w:val="left" w:pos="900"/>
          <w:tab w:val="left" w:pos="1134"/>
        </w:tabs>
        <w:spacing w:before="0" w:beforeAutospacing="0" w:after="0" w:afterAutospacing="0"/>
        <w:ind w:firstLine="420"/>
        <w:jc w:val="both"/>
        <w:rPr>
          <w:sz w:val="22"/>
          <w:szCs w:val="22"/>
        </w:rPr>
      </w:pPr>
      <w:r w:rsidRPr="004A28A0">
        <w:rPr>
          <w:sz w:val="22"/>
          <w:szCs w:val="22"/>
        </w:rPr>
        <w:t>(</w:t>
      </w:r>
      <w:r w:rsidRPr="004A28A0">
        <w:rPr>
          <w:i/>
          <w:sz w:val="22"/>
          <w:szCs w:val="22"/>
        </w:rPr>
        <w:t>договор по форме банка</w:t>
      </w:r>
      <w:r w:rsidRPr="004A28A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B3E50" w:rsidRDefault="003B3E50" w:rsidP="001A71A4">
      <w:pPr>
        <w:pStyle w:val="a4"/>
        <w:shd w:val="clear" w:color="auto" w:fill="FFFFFF" w:themeFill="background1"/>
        <w:tabs>
          <w:tab w:val="left" w:pos="900"/>
          <w:tab w:val="left" w:pos="1134"/>
        </w:tabs>
        <w:spacing w:before="0" w:beforeAutospacing="0" w:after="0" w:afterAutospacing="0" w:line="300" w:lineRule="atLeast"/>
        <w:ind w:left="810" w:hanging="384"/>
        <w:jc w:val="both"/>
        <w:rPr>
          <w:sz w:val="22"/>
          <w:szCs w:val="22"/>
        </w:rPr>
      </w:pPr>
      <w:r>
        <w:rPr>
          <w:sz w:val="22"/>
          <w:szCs w:val="22"/>
        </w:rPr>
        <w:t>Пояснения:</w:t>
      </w:r>
    </w:p>
    <w:p w:rsidR="003B3E50" w:rsidRPr="003B3E50" w:rsidRDefault="001A71A4" w:rsidP="001A71A4">
      <w:pPr>
        <w:pStyle w:val="a4"/>
        <w:numPr>
          <w:ilvl w:val="0"/>
          <w:numId w:val="18"/>
        </w:numPr>
        <w:shd w:val="clear" w:color="auto" w:fill="FFFFFF" w:themeFill="background1"/>
        <w:tabs>
          <w:tab w:val="left" w:pos="900"/>
        </w:tabs>
        <w:spacing w:before="0" w:beforeAutospacing="0" w:after="0" w:afterAutospacing="0" w:line="300" w:lineRule="atLeast"/>
        <w:ind w:left="0" w:firstLine="426"/>
        <w:jc w:val="both"/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</w:t>
      </w:r>
      <w:r w:rsidR="003B3E50">
        <w:rPr>
          <w:sz w:val="22"/>
          <w:szCs w:val="22"/>
        </w:rPr>
        <w:t xml:space="preserve"> у членской организации открыт банковский счет в </w:t>
      </w:r>
      <w:r w:rsidR="001B5305">
        <w:rPr>
          <w:sz w:val="22"/>
          <w:szCs w:val="22"/>
        </w:rPr>
        <w:t xml:space="preserve">ПАО «Сбербанк», необходимо </w:t>
      </w:r>
      <w:r w:rsidR="003B3E50">
        <w:rPr>
          <w:sz w:val="22"/>
          <w:szCs w:val="22"/>
        </w:rPr>
        <w:t xml:space="preserve"> </w:t>
      </w:r>
      <w:r w:rsidR="001B5305">
        <w:rPr>
          <w:sz w:val="22"/>
          <w:szCs w:val="22"/>
        </w:rPr>
        <w:t xml:space="preserve">открыть </w:t>
      </w:r>
      <w:r w:rsidR="003B3E50">
        <w:rPr>
          <w:sz w:val="22"/>
          <w:szCs w:val="22"/>
        </w:rPr>
        <w:t>новый банковск</w:t>
      </w:r>
      <w:r w:rsidR="001B5305">
        <w:rPr>
          <w:sz w:val="22"/>
          <w:szCs w:val="22"/>
        </w:rPr>
        <w:t>ий</w:t>
      </w:r>
      <w:r w:rsidR="003B3E50">
        <w:rPr>
          <w:sz w:val="22"/>
          <w:szCs w:val="22"/>
        </w:rPr>
        <w:t xml:space="preserve"> счет для перечисления займа и </w:t>
      </w:r>
      <w:r>
        <w:rPr>
          <w:sz w:val="22"/>
          <w:szCs w:val="22"/>
        </w:rPr>
        <w:t xml:space="preserve">заключить </w:t>
      </w:r>
      <w:r w:rsidR="003B3E50">
        <w:rPr>
          <w:sz w:val="22"/>
          <w:szCs w:val="22"/>
        </w:rPr>
        <w:t>дополнительное соглашение к нему</w:t>
      </w:r>
      <w:r w:rsidR="002146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предусматривающее</w:t>
      </w:r>
      <w:r w:rsidR="003B3E50">
        <w:rPr>
          <w:sz w:val="22"/>
          <w:szCs w:val="22"/>
        </w:rPr>
        <w:t xml:space="preserve"> указанные выше</w:t>
      </w:r>
      <w:r w:rsidRPr="001A71A4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условия</w:t>
      </w:r>
      <w:r w:rsidR="003B3E50">
        <w:rPr>
          <w:sz w:val="22"/>
          <w:szCs w:val="22"/>
        </w:rPr>
        <w:t>.</w:t>
      </w:r>
    </w:p>
    <w:p w:rsidR="003B3E50" w:rsidRDefault="001A71A4" w:rsidP="001A71A4">
      <w:pPr>
        <w:pStyle w:val="a4"/>
        <w:numPr>
          <w:ilvl w:val="0"/>
          <w:numId w:val="18"/>
        </w:numPr>
        <w:shd w:val="clear" w:color="auto" w:fill="FFFFFF" w:themeFill="background1"/>
        <w:tabs>
          <w:tab w:val="left" w:pos="900"/>
        </w:tabs>
        <w:spacing w:before="0" w:beforeAutospacing="0" w:after="0" w:afterAutospacing="0" w:line="300" w:lineRule="atLeast"/>
        <w:ind w:left="0" w:firstLine="426"/>
        <w:jc w:val="both"/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</w:t>
      </w:r>
      <w:r w:rsidR="003B3E50">
        <w:rPr>
          <w:sz w:val="22"/>
          <w:szCs w:val="22"/>
        </w:rPr>
        <w:t xml:space="preserve"> у членской организации нет сч</w:t>
      </w:r>
      <w:r w:rsidR="001B5305">
        <w:rPr>
          <w:sz w:val="22"/>
          <w:szCs w:val="22"/>
        </w:rPr>
        <w:t>етов в ПАО «Сбербанк», необходимо</w:t>
      </w:r>
      <w:r w:rsidR="003B3E50">
        <w:rPr>
          <w:sz w:val="22"/>
          <w:szCs w:val="22"/>
        </w:rPr>
        <w:t xml:space="preserve"> открыть два </w:t>
      </w:r>
      <w:r w:rsidR="001B5305">
        <w:rPr>
          <w:sz w:val="22"/>
          <w:szCs w:val="22"/>
        </w:rPr>
        <w:t xml:space="preserve">банковских </w:t>
      </w:r>
      <w:r w:rsidR="003B3E50">
        <w:rPr>
          <w:sz w:val="22"/>
          <w:szCs w:val="22"/>
        </w:rPr>
        <w:t xml:space="preserve">счета. Первый </w:t>
      </w:r>
      <w:r w:rsidR="001B5305">
        <w:rPr>
          <w:sz w:val="22"/>
          <w:szCs w:val="22"/>
        </w:rPr>
        <w:t xml:space="preserve">банковский </w:t>
      </w:r>
      <w:r w:rsidR="003B3E50">
        <w:rPr>
          <w:sz w:val="22"/>
          <w:szCs w:val="22"/>
        </w:rPr>
        <w:t xml:space="preserve">счет для перечисления займа </w:t>
      </w:r>
      <w:r w:rsidR="005C0169">
        <w:rPr>
          <w:sz w:val="22"/>
          <w:szCs w:val="22"/>
        </w:rPr>
        <w:t xml:space="preserve">и дополнительное соглашение к </w:t>
      </w:r>
      <w:r w:rsidR="005C0169">
        <w:rPr>
          <w:sz w:val="22"/>
          <w:szCs w:val="22"/>
        </w:rPr>
        <w:lastRenderedPageBreak/>
        <w:t>нему</w:t>
      </w:r>
      <w:r w:rsidR="002146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предусматривающее условия указанные выше, и</w:t>
      </w:r>
      <w:r w:rsidR="005C0169">
        <w:rPr>
          <w:sz w:val="22"/>
          <w:szCs w:val="22"/>
        </w:rPr>
        <w:t xml:space="preserve"> второй</w:t>
      </w:r>
      <w:r w:rsidR="001B5305">
        <w:rPr>
          <w:sz w:val="22"/>
          <w:szCs w:val="22"/>
        </w:rPr>
        <w:t xml:space="preserve"> банковский </w:t>
      </w:r>
      <w:r>
        <w:rPr>
          <w:sz w:val="22"/>
          <w:szCs w:val="22"/>
        </w:rPr>
        <w:t>счет</w:t>
      </w:r>
      <w:r w:rsidR="005C0169">
        <w:rPr>
          <w:sz w:val="22"/>
          <w:szCs w:val="22"/>
        </w:rPr>
        <w:t xml:space="preserve"> </w:t>
      </w:r>
      <w:r w:rsidR="001B5305">
        <w:rPr>
          <w:sz w:val="22"/>
          <w:szCs w:val="22"/>
        </w:rPr>
        <w:t>для списания банко</w:t>
      </w:r>
      <w:r>
        <w:rPr>
          <w:sz w:val="22"/>
          <w:szCs w:val="22"/>
        </w:rPr>
        <w:t>вской комиссии по обслуживанию</w:t>
      </w:r>
      <w:r w:rsidR="005C0169">
        <w:rPr>
          <w:sz w:val="22"/>
          <w:szCs w:val="22"/>
        </w:rPr>
        <w:t xml:space="preserve"> банковских услуг</w:t>
      </w:r>
      <w:r w:rsidR="001B5305">
        <w:rPr>
          <w:sz w:val="22"/>
          <w:szCs w:val="22"/>
        </w:rPr>
        <w:t xml:space="preserve"> за первый банковский счет</w:t>
      </w:r>
      <w:r w:rsidR="005C0169">
        <w:rPr>
          <w:sz w:val="22"/>
          <w:szCs w:val="22"/>
        </w:rPr>
        <w:t>.</w:t>
      </w:r>
    </w:p>
    <w:p w:rsidR="001A71A4" w:rsidRPr="001A71A4" w:rsidRDefault="005C0169" w:rsidP="001A71A4">
      <w:pPr>
        <w:pStyle w:val="a4"/>
        <w:numPr>
          <w:ilvl w:val="0"/>
          <w:numId w:val="7"/>
        </w:numPr>
        <w:spacing w:before="0" w:beforeAutospacing="0" w:after="0" w:afterAutospacing="0"/>
        <w:ind w:left="0" w:firstLine="405"/>
        <w:jc w:val="both"/>
      </w:pPr>
      <w:proofErr w:type="gramStart"/>
      <w:r w:rsidRPr="005C0169">
        <w:rPr>
          <w:sz w:val="22"/>
          <w:szCs w:val="22"/>
        </w:rPr>
        <w:t>заключенные трехсторонние соглашения (копии) с кредитной организацией, в которой открыт специальный банковский счет</w:t>
      </w:r>
      <w:r w:rsidRPr="005C0169">
        <w:rPr>
          <w:i/>
          <w:sz w:val="22"/>
          <w:szCs w:val="22"/>
        </w:rPr>
        <w:t xml:space="preserve"> </w:t>
      </w:r>
      <w:r w:rsidRPr="005C0169">
        <w:rPr>
          <w:sz w:val="22"/>
          <w:szCs w:val="22"/>
        </w:rPr>
        <w:t>Ассоциации,</w:t>
      </w:r>
      <w:r w:rsidRPr="005C0169">
        <w:rPr>
          <w:i/>
          <w:sz w:val="22"/>
          <w:szCs w:val="22"/>
        </w:rPr>
        <w:t xml:space="preserve"> </w:t>
      </w:r>
      <w:r w:rsidRPr="005C0169">
        <w:rPr>
          <w:sz w:val="22"/>
          <w:szCs w:val="22"/>
        </w:rPr>
        <w:t>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займом*</w:t>
      </w:r>
      <w:proofErr w:type="gramEnd"/>
    </w:p>
    <w:p w:rsidR="005C0169" w:rsidRPr="00DA7B56" w:rsidRDefault="005C0169" w:rsidP="001A71A4">
      <w:pPr>
        <w:pStyle w:val="a4"/>
        <w:spacing w:before="0" w:beforeAutospacing="0" w:after="0" w:afterAutospacing="0"/>
        <w:ind w:firstLine="405"/>
        <w:jc w:val="both"/>
      </w:pPr>
      <w:r w:rsidRPr="001A71A4">
        <w:rPr>
          <w:sz w:val="22"/>
          <w:szCs w:val="22"/>
        </w:rPr>
        <w:t>* в течение 3 (трех) рабочих дней с момента закл</w:t>
      </w:r>
      <w:r w:rsidR="001A71A4">
        <w:rPr>
          <w:sz w:val="22"/>
          <w:szCs w:val="22"/>
        </w:rPr>
        <w:t>ючения договор займа необходимо</w:t>
      </w:r>
      <w:r>
        <w:rPr>
          <w:sz w:val="22"/>
          <w:szCs w:val="22"/>
        </w:rPr>
        <w:t xml:space="preserve"> предоставить  в Ассоциацию заявлени</w:t>
      </w:r>
      <w:proofErr w:type="gramStart"/>
      <w:r>
        <w:rPr>
          <w:sz w:val="22"/>
          <w:szCs w:val="22"/>
        </w:rPr>
        <w:t>е(</w:t>
      </w:r>
      <w:proofErr w:type="gramEnd"/>
      <w:r>
        <w:rPr>
          <w:sz w:val="22"/>
          <w:szCs w:val="22"/>
        </w:rPr>
        <w:t>ия) о заранее данном акцепте</w:t>
      </w:r>
    </w:p>
    <w:p w:rsidR="005C0169" w:rsidRPr="00DA7B56" w:rsidRDefault="005C0169" w:rsidP="001A71A4">
      <w:pPr>
        <w:ind w:firstLine="405"/>
        <w:jc w:val="both"/>
      </w:pPr>
      <w:r>
        <w:rPr>
          <w:i/>
          <w:sz w:val="20"/>
          <w:szCs w:val="20"/>
        </w:rPr>
        <w:t>(</w:t>
      </w:r>
      <w:r w:rsidRPr="00C2562E">
        <w:rPr>
          <w:i/>
          <w:sz w:val="20"/>
          <w:szCs w:val="20"/>
        </w:rPr>
        <w:t>соглашение по форме банка</w:t>
      </w:r>
      <w:r w:rsidRPr="00C2562E">
        <w:rPr>
          <w:sz w:val="20"/>
          <w:szCs w:val="20"/>
        </w:rPr>
        <w:t>)</w:t>
      </w:r>
    </w:p>
    <w:p w:rsidR="001A71A4" w:rsidRPr="001A71A4" w:rsidRDefault="002A697D" w:rsidP="001A71A4">
      <w:pPr>
        <w:pStyle w:val="a4"/>
        <w:numPr>
          <w:ilvl w:val="0"/>
          <w:numId w:val="7"/>
        </w:numPr>
        <w:spacing w:before="0" w:beforeAutospacing="0" w:after="0" w:afterAutospacing="0" w:line="300" w:lineRule="atLeast"/>
        <w:ind w:left="0" w:firstLine="405"/>
        <w:jc w:val="both"/>
        <w:rPr>
          <w:i/>
          <w:sz w:val="20"/>
          <w:szCs w:val="20"/>
        </w:rPr>
      </w:pPr>
      <w:r w:rsidRPr="00AD1A44">
        <w:rPr>
          <w:sz w:val="22"/>
          <w:szCs w:val="22"/>
        </w:rPr>
        <w:t>с</w:t>
      </w:r>
      <w:r w:rsidR="00406DA1" w:rsidRPr="00AD1A44">
        <w:rPr>
          <w:sz w:val="22"/>
          <w:szCs w:val="22"/>
        </w:rPr>
        <w:t>правка налогового органа об открытых банковских счетах заемщика в кредитных организациях</w:t>
      </w:r>
      <w:r w:rsidR="006D36C6">
        <w:rPr>
          <w:sz w:val="22"/>
          <w:szCs w:val="22"/>
        </w:rPr>
        <w:t xml:space="preserve"> </w:t>
      </w:r>
      <w:r w:rsidR="001A71A4">
        <w:rPr>
          <w:sz w:val="22"/>
          <w:szCs w:val="22"/>
        </w:rPr>
        <w:t xml:space="preserve">              </w:t>
      </w:r>
    </w:p>
    <w:p w:rsidR="00D36D6E" w:rsidRPr="001A71A4" w:rsidRDefault="00406DA1" w:rsidP="001A71A4">
      <w:pPr>
        <w:pStyle w:val="a4"/>
        <w:spacing w:before="0" w:beforeAutospacing="0" w:after="0" w:afterAutospacing="0" w:line="300" w:lineRule="atLeast"/>
        <w:ind w:left="405"/>
        <w:jc w:val="both"/>
        <w:rPr>
          <w:i/>
          <w:sz w:val="20"/>
          <w:szCs w:val="20"/>
        </w:rPr>
      </w:pPr>
      <w:r w:rsidRPr="001A71A4">
        <w:rPr>
          <w:i/>
          <w:sz w:val="20"/>
          <w:szCs w:val="20"/>
        </w:rPr>
        <w:t>(справка/сведения по форме налогового органа)</w:t>
      </w:r>
      <w:r w:rsidR="00D36D6E" w:rsidRPr="001A71A4">
        <w:rPr>
          <w:i/>
          <w:sz w:val="20"/>
          <w:szCs w:val="20"/>
        </w:rPr>
        <w:t>;</w:t>
      </w:r>
    </w:p>
    <w:p w:rsidR="00FA671F" w:rsidRPr="00F90DD6" w:rsidRDefault="00FA671F" w:rsidP="001A71A4">
      <w:pPr>
        <w:pStyle w:val="a4"/>
        <w:numPr>
          <w:ilvl w:val="0"/>
          <w:numId w:val="7"/>
        </w:numPr>
        <w:spacing w:before="0" w:beforeAutospacing="0" w:after="0" w:afterAutospacing="0"/>
        <w:ind w:left="0" w:firstLine="405"/>
        <w:jc w:val="both"/>
      </w:pPr>
      <w:r w:rsidRPr="00FA671F">
        <w:rPr>
          <w:sz w:val="22"/>
          <w:szCs w:val="22"/>
        </w:rPr>
        <w:t xml:space="preserve">договоры подряда (копии) с приложением документов, подтверждающих объем выполненных по таким договорам работ (при наличии)* </w:t>
      </w:r>
    </w:p>
    <w:p w:rsidR="00D36D6E" w:rsidRPr="00AD1A44" w:rsidRDefault="00FA671F" w:rsidP="001A71A4">
      <w:pPr>
        <w:pStyle w:val="a4"/>
        <w:spacing w:before="0" w:beforeAutospacing="0" w:after="0" w:afterAutospacing="0" w:line="300" w:lineRule="atLeast"/>
        <w:ind w:firstLine="405"/>
        <w:jc w:val="both"/>
        <w:rPr>
          <w:sz w:val="22"/>
          <w:szCs w:val="22"/>
        </w:rPr>
      </w:pPr>
      <w:r w:rsidRPr="00C2562E">
        <w:rPr>
          <w:i/>
          <w:sz w:val="20"/>
          <w:szCs w:val="20"/>
        </w:rPr>
        <w:t>* в случае, если заем предоставляется на цели, указанные в подпункте 2 пункта 8.2.1. Положения  о компенсационном фонде обеспечения договорных обязательств</w:t>
      </w:r>
      <w:r>
        <w:rPr>
          <w:i/>
          <w:sz w:val="20"/>
          <w:szCs w:val="20"/>
        </w:rPr>
        <w:t xml:space="preserve"> Ассоциации</w:t>
      </w:r>
      <w:r w:rsidR="00D36D6E" w:rsidRPr="00AD1A44">
        <w:rPr>
          <w:sz w:val="22"/>
          <w:szCs w:val="22"/>
        </w:rPr>
        <w:t>;</w:t>
      </w:r>
    </w:p>
    <w:p w:rsidR="001A71A4" w:rsidRPr="001A71A4" w:rsidRDefault="00FA671F" w:rsidP="001A71A4">
      <w:pPr>
        <w:pStyle w:val="a4"/>
        <w:numPr>
          <w:ilvl w:val="0"/>
          <w:numId w:val="20"/>
        </w:numPr>
        <w:spacing w:before="0" w:beforeAutospacing="0" w:after="0" w:afterAutospacing="0"/>
        <w:ind w:left="0" w:firstLine="405"/>
        <w:jc w:val="both"/>
        <w:rPr>
          <w:i/>
        </w:rPr>
      </w:pPr>
      <w:r w:rsidRPr="00FA671F">
        <w:rPr>
          <w:sz w:val="22"/>
          <w:szCs w:val="22"/>
        </w:rPr>
        <w:t>план расходования займа с указанием целей его использования, соответствующих пункту 8.2.1. Положения</w:t>
      </w:r>
      <w:r w:rsidRPr="00FA671F">
        <w:rPr>
          <w:sz w:val="20"/>
          <w:szCs w:val="20"/>
        </w:rPr>
        <w:t xml:space="preserve"> о компенсационном фонде обеспечения договорных обязательств Ассоциации</w:t>
      </w:r>
      <w:r w:rsidRPr="00FA671F">
        <w:rPr>
          <w:i/>
          <w:sz w:val="22"/>
          <w:szCs w:val="22"/>
        </w:rPr>
        <w:t xml:space="preserve"> </w:t>
      </w:r>
    </w:p>
    <w:p w:rsidR="00FA671F" w:rsidRPr="00FA671F" w:rsidRDefault="00FA671F" w:rsidP="001A71A4">
      <w:pPr>
        <w:pStyle w:val="a4"/>
        <w:spacing w:before="0" w:beforeAutospacing="0" w:after="0" w:afterAutospacing="0"/>
        <w:ind w:left="405"/>
        <w:jc w:val="both"/>
        <w:rPr>
          <w:i/>
        </w:rPr>
      </w:pPr>
      <w:r w:rsidRPr="00FA671F">
        <w:rPr>
          <w:i/>
          <w:sz w:val="22"/>
          <w:szCs w:val="22"/>
        </w:rPr>
        <w:t>(по форме Ассоциации)</w:t>
      </w:r>
      <w:r>
        <w:rPr>
          <w:i/>
          <w:sz w:val="22"/>
          <w:szCs w:val="22"/>
        </w:rPr>
        <w:t>;</w:t>
      </w:r>
    </w:p>
    <w:p w:rsidR="004E6453" w:rsidRPr="00AD1A44" w:rsidRDefault="004E6453" w:rsidP="001A71A4">
      <w:pPr>
        <w:pStyle w:val="a4"/>
        <w:numPr>
          <w:ilvl w:val="0"/>
          <w:numId w:val="7"/>
        </w:numPr>
        <w:spacing w:before="0" w:beforeAutospacing="0" w:after="0" w:afterAutospacing="0" w:line="300" w:lineRule="atLeast"/>
        <w:ind w:left="0" w:firstLine="405"/>
        <w:jc w:val="both"/>
        <w:rPr>
          <w:i/>
          <w:sz w:val="22"/>
          <w:szCs w:val="22"/>
        </w:rPr>
      </w:pPr>
      <w:r w:rsidRPr="00AD1A44">
        <w:rPr>
          <w:sz w:val="22"/>
          <w:szCs w:val="22"/>
        </w:rPr>
        <w:t xml:space="preserve">сведения о наличии/отсутствии следующих фактов: </w:t>
      </w:r>
      <w:r w:rsidRPr="00AD1A44">
        <w:rPr>
          <w:i/>
          <w:sz w:val="22"/>
          <w:szCs w:val="22"/>
        </w:rPr>
        <w:t>(сведения предоставляются в виде единого документа в свободной форме):</w:t>
      </w:r>
    </w:p>
    <w:p w:rsidR="004E6453" w:rsidRPr="002A697D" w:rsidRDefault="004E6453" w:rsidP="001A71A4">
      <w:pPr>
        <w:pStyle w:val="a4"/>
        <w:numPr>
          <w:ilvl w:val="0"/>
          <w:numId w:val="4"/>
        </w:numPr>
        <w:shd w:val="clear" w:color="auto" w:fill="FFFFFF" w:themeFill="background1"/>
        <w:tabs>
          <w:tab w:val="center" w:pos="709"/>
          <w:tab w:val="left" w:pos="1134"/>
        </w:tabs>
        <w:spacing w:before="0" w:beforeAutospacing="0" w:after="0" w:afterAutospacing="0"/>
        <w:ind w:left="0" w:firstLine="405"/>
        <w:contextualSpacing/>
        <w:jc w:val="both"/>
        <w:rPr>
          <w:sz w:val="22"/>
          <w:szCs w:val="22"/>
        </w:rPr>
      </w:pPr>
      <w:r w:rsidRPr="002A697D">
        <w:rPr>
          <w:sz w:val="22"/>
          <w:szCs w:val="22"/>
        </w:rPr>
        <w:t>юридическое лицо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4E6453" w:rsidRPr="002A697D" w:rsidRDefault="004E6453" w:rsidP="001A71A4">
      <w:pPr>
        <w:pStyle w:val="a4"/>
        <w:numPr>
          <w:ilvl w:val="0"/>
          <w:numId w:val="4"/>
        </w:numPr>
        <w:tabs>
          <w:tab w:val="center" w:pos="709"/>
        </w:tabs>
        <w:spacing w:after="0" w:afterAutospacing="0" w:line="300" w:lineRule="atLeast"/>
        <w:ind w:left="0" w:firstLine="405"/>
        <w:jc w:val="both"/>
        <w:rPr>
          <w:sz w:val="22"/>
          <w:szCs w:val="22"/>
        </w:rPr>
      </w:pPr>
      <w:r w:rsidRPr="002A697D">
        <w:rPr>
          <w:sz w:val="22"/>
          <w:szCs w:val="22"/>
        </w:rPr>
        <w:t xml:space="preserve">член Ассоциации не имеет административного приостановления его деятельности в соответствии с </w:t>
      </w:r>
      <w:r w:rsidR="001B7ADE" w:rsidRPr="001A71A4">
        <w:rPr>
          <w:sz w:val="22"/>
          <w:szCs w:val="22"/>
        </w:rPr>
        <w:t xml:space="preserve">Кодексом </w:t>
      </w:r>
      <w:r w:rsidRPr="002A697D">
        <w:rPr>
          <w:sz w:val="22"/>
          <w:szCs w:val="22"/>
        </w:rPr>
        <w:t>Российской Федерации об административных правонарушениях;</w:t>
      </w:r>
    </w:p>
    <w:p w:rsidR="004E6453" w:rsidRPr="002A697D" w:rsidRDefault="004E6453" w:rsidP="001A71A4">
      <w:pPr>
        <w:pStyle w:val="a4"/>
        <w:numPr>
          <w:ilvl w:val="0"/>
          <w:numId w:val="4"/>
        </w:numPr>
        <w:shd w:val="clear" w:color="auto" w:fill="FFFFFF" w:themeFill="background1"/>
        <w:tabs>
          <w:tab w:val="center" w:pos="709"/>
          <w:tab w:val="left" w:pos="1134"/>
        </w:tabs>
        <w:spacing w:before="0" w:beforeAutospacing="0" w:after="0" w:afterAutospacing="0"/>
        <w:ind w:left="0" w:firstLine="405"/>
        <w:contextualSpacing/>
        <w:jc w:val="both"/>
        <w:rPr>
          <w:sz w:val="22"/>
          <w:szCs w:val="22"/>
        </w:rPr>
      </w:pPr>
      <w:r w:rsidRPr="002A697D">
        <w:rPr>
          <w:sz w:val="22"/>
          <w:szCs w:val="22"/>
        </w:rPr>
        <w:t>член Ассоциации не находится в реестрах недобросовестных поставщиков, ведение которых осуществляется в соответствии с федеральными законами «</w:t>
      </w:r>
      <w:r w:rsidR="006C1444">
        <w:rPr>
          <w:sz w:val="22"/>
          <w:szCs w:val="22"/>
        </w:rPr>
        <w:t>О закупках</w:t>
      </w:r>
      <w:proofErr w:type="gramStart"/>
      <w:r w:rsidR="006C1444">
        <w:rPr>
          <w:sz w:val="22"/>
          <w:szCs w:val="22"/>
        </w:rPr>
        <w:t>.</w:t>
      </w:r>
      <w:r w:rsidRPr="002A697D">
        <w:rPr>
          <w:sz w:val="22"/>
          <w:szCs w:val="22"/>
        </w:rPr>
        <w:t>т</w:t>
      </w:r>
      <w:proofErr w:type="gramEnd"/>
      <w:r w:rsidRPr="002A697D">
        <w:rPr>
          <w:sz w:val="22"/>
          <w:szCs w:val="22"/>
        </w:rPr>
        <w:t>оваров, работ, услуг отдельными видами юридических лиц» и «</w:t>
      </w:r>
      <w:r w:rsidR="006C1444">
        <w:rPr>
          <w:sz w:val="22"/>
          <w:szCs w:val="22"/>
        </w:rPr>
        <w:t>К</w:t>
      </w:r>
      <w:r w:rsidR="006C1444" w:rsidRPr="001A71A4">
        <w:rPr>
          <w:sz w:val="22"/>
          <w:szCs w:val="22"/>
        </w:rPr>
        <w:t>онтрактурой с</w:t>
      </w:r>
      <w:r w:rsidRPr="002A697D">
        <w:rPr>
          <w:sz w:val="22"/>
          <w:szCs w:val="22"/>
        </w:rPr>
        <w:t>истеме в сфере закупок товаров, работ, услуг для обеспечения государственных и муниципальных нужд»</w:t>
      </w:r>
      <w:r w:rsidR="007B6246">
        <w:rPr>
          <w:sz w:val="22"/>
          <w:szCs w:val="22"/>
        </w:rPr>
        <w:t>.</w:t>
      </w:r>
    </w:p>
    <w:p w:rsidR="00D36D6E" w:rsidRPr="002A697D" w:rsidRDefault="00D36D6E" w:rsidP="001C556C">
      <w:pPr>
        <w:tabs>
          <w:tab w:val="center" w:pos="709"/>
        </w:tabs>
        <w:ind w:firstLine="426"/>
        <w:jc w:val="both"/>
        <w:rPr>
          <w:sz w:val="22"/>
          <w:szCs w:val="22"/>
        </w:rPr>
      </w:pPr>
      <w:r w:rsidRPr="002A697D">
        <w:rPr>
          <w:sz w:val="22"/>
          <w:szCs w:val="22"/>
        </w:rPr>
        <w:t>В случае подписания заявки на получение займа лицом, уполномоченным действовать от имени члена Ассоциации, дополнительно к заявке прилагается доверенность.</w:t>
      </w:r>
    </w:p>
    <w:p w:rsidR="003C5791" w:rsidRDefault="006A6D46" w:rsidP="00496F9A">
      <w:pPr>
        <w:ind w:firstLine="426"/>
        <w:jc w:val="both"/>
        <w:rPr>
          <w:sz w:val="22"/>
          <w:szCs w:val="22"/>
        </w:rPr>
      </w:pPr>
      <w:r w:rsidRPr="002A697D">
        <w:rPr>
          <w:sz w:val="22"/>
          <w:szCs w:val="22"/>
        </w:rPr>
        <w:t>Заявка на получение займа, с приложением пакета документов, представляется в Ассоциацию 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2F1EA0" w:rsidRDefault="001B5305" w:rsidP="003A402A">
      <w:pPr>
        <w:pStyle w:val="a5"/>
        <w:spacing w:before="0" w:beforeAutospacing="0" w:after="0" w:afterAutospacing="0"/>
        <w:ind w:firstLine="426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3.3</w:t>
      </w:r>
      <w:r w:rsidR="00973A14">
        <w:rPr>
          <w:sz w:val="22"/>
          <w:szCs w:val="22"/>
        </w:rPr>
        <w:t>.</w:t>
      </w:r>
      <w:r w:rsidR="003C5791">
        <w:rPr>
          <w:sz w:val="22"/>
          <w:szCs w:val="22"/>
        </w:rPr>
        <w:t xml:space="preserve"> </w:t>
      </w:r>
      <w:r w:rsidR="002F1EA0">
        <w:rPr>
          <w:sz w:val="22"/>
          <w:szCs w:val="22"/>
        </w:rPr>
        <w:t xml:space="preserve">Ассоциация рассматривает заявку </w:t>
      </w:r>
      <w:r w:rsidR="00DA6606">
        <w:rPr>
          <w:sz w:val="22"/>
          <w:szCs w:val="22"/>
        </w:rPr>
        <w:t xml:space="preserve">и наличие </w:t>
      </w:r>
      <w:r w:rsidR="002146EC">
        <w:rPr>
          <w:sz w:val="22"/>
          <w:szCs w:val="22"/>
        </w:rPr>
        <w:t>приложенных</w:t>
      </w:r>
      <w:r w:rsidR="000167C2">
        <w:rPr>
          <w:sz w:val="22"/>
          <w:szCs w:val="22"/>
        </w:rPr>
        <w:t xml:space="preserve"> </w:t>
      </w:r>
      <w:r w:rsidR="001C556C">
        <w:rPr>
          <w:sz w:val="22"/>
          <w:szCs w:val="22"/>
        </w:rPr>
        <w:t xml:space="preserve">к ней документов на предмет соответствия </w:t>
      </w:r>
      <w:r w:rsidR="000167C2">
        <w:rPr>
          <w:sz w:val="22"/>
          <w:szCs w:val="22"/>
        </w:rPr>
        <w:t>Постановлени</w:t>
      </w:r>
      <w:r w:rsidR="006A0B60">
        <w:rPr>
          <w:sz w:val="22"/>
          <w:szCs w:val="22"/>
        </w:rPr>
        <w:t>ю</w:t>
      </w:r>
      <w:r w:rsidR="000167C2">
        <w:rPr>
          <w:sz w:val="22"/>
          <w:szCs w:val="22"/>
        </w:rPr>
        <w:t xml:space="preserve"> </w:t>
      </w:r>
      <w:r w:rsidR="000167C2" w:rsidRPr="002A697D">
        <w:rPr>
          <w:sz w:val="22"/>
          <w:szCs w:val="22"/>
        </w:rPr>
        <w:t>Правительства № 938</w:t>
      </w:r>
      <w:r w:rsidR="001C556C">
        <w:rPr>
          <w:sz w:val="22"/>
          <w:szCs w:val="22"/>
        </w:rPr>
        <w:t>, Положению о компенсационном фонде обеспечения договорных обязательств Ассоциации</w:t>
      </w:r>
      <w:r w:rsidR="002F1EA0">
        <w:rPr>
          <w:sz w:val="22"/>
          <w:szCs w:val="22"/>
        </w:rPr>
        <w:t>. П</w:t>
      </w:r>
      <w:r w:rsidR="001C556C">
        <w:rPr>
          <w:sz w:val="22"/>
          <w:szCs w:val="22"/>
        </w:rPr>
        <w:t>ри полном комплекте документов, приложенных к заявке</w:t>
      </w:r>
      <w:r w:rsidR="00F159D3">
        <w:rPr>
          <w:sz w:val="22"/>
          <w:szCs w:val="22"/>
        </w:rPr>
        <w:t>,</w:t>
      </w:r>
      <w:r w:rsidR="002F1EA0">
        <w:rPr>
          <w:sz w:val="22"/>
          <w:szCs w:val="22"/>
        </w:rPr>
        <w:t xml:space="preserve"> Ассоциация осуществляет регистрацию</w:t>
      </w:r>
      <w:r w:rsidR="00F159D3">
        <w:rPr>
          <w:sz w:val="22"/>
          <w:szCs w:val="22"/>
        </w:rPr>
        <w:t xml:space="preserve"> данной</w:t>
      </w:r>
      <w:r w:rsidR="002F1EA0">
        <w:rPr>
          <w:sz w:val="22"/>
          <w:szCs w:val="22"/>
        </w:rPr>
        <w:t xml:space="preserve"> заявки</w:t>
      </w:r>
      <w:r w:rsidR="008D63CA">
        <w:rPr>
          <w:sz w:val="22"/>
          <w:szCs w:val="22"/>
        </w:rPr>
        <w:t>,</w:t>
      </w:r>
      <w:r w:rsidR="00F159D3">
        <w:rPr>
          <w:sz w:val="22"/>
          <w:szCs w:val="22"/>
        </w:rPr>
        <w:t xml:space="preserve"> в специальном журнале регистрации на бумажном носителе.</w:t>
      </w:r>
    </w:p>
    <w:p w:rsidR="001916C9" w:rsidRPr="003A402A" w:rsidRDefault="002F1EA0" w:rsidP="003A402A">
      <w:pPr>
        <w:ind w:firstLine="426"/>
        <w:jc w:val="both"/>
        <w:rPr>
          <w:sz w:val="22"/>
          <w:szCs w:val="22"/>
        </w:rPr>
      </w:pPr>
      <w:r w:rsidRPr="002A697D">
        <w:rPr>
          <w:sz w:val="22"/>
          <w:szCs w:val="22"/>
        </w:rPr>
        <w:t>Заявки на получение займа, с приложением пакета документов, рассматривается</w:t>
      </w:r>
      <w:r w:rsidR="001C556C">
        <w:rPr>
          <w:sz w:val="22"/>
          <w:szCs w:val="22"/>
        </w:rPr>
        <w:t xml:space="preserve"> Ассоциацией</w:t>
      </w:r>
      <w:r w:rsidRPr="002A697D">
        <w:rPr>
          <w:sz w:val="22"/>
          <w:szCs w:val="22"/>
        </w:rPr>
        <w:t xml:space="preserve"> в течение 10 (десяти) рабочих дней с даты их поступления в порядке очередности их поступления.</w:t>
      </w:r>
    </w:p>
    <w:p w:rsidR="001916C9" w:rsidRDefault="00973A14" w:rsidP="003A402A">
      <w:pPr>
        <w:ind w:firstLine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3.</w:t>
      </w:r>
      <w:r w:rsidR="001B5305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.</w:t>
      </w:r>
      <w:r w:rsidR="001C556C">
        <w:rPr>
          <w:rFonts w:eastAsia="Calibri"/>
          <w:sz w:val="22"/>
          <w:szCs w:val="22"/>
        </w:rPr>
        <w:t xml:space="preserve"> </w:t>
      </w:r>
      <w:r w:rsidR="00DD2454">
        <w:rPr>
          <w:rFonts w:eastAsia="Calibri"/>
          <w:sz w:val="22"/>
          <w:szCs w:val="22"/>
        </w:rPr>
        <w:t>Заключения аудиторов,</w:t>
      </w:r>
      <w:r w:rsidR="00B92CB7">
        <w:rPr>
          <w:rFonts w:eastAsia="Calibri"/>
          <w:sz w:val="22"/>
          <w:szCs w:val="22"/>
        </w:rPr>
        <w:t xml:space="preserve"> расчет предельного размера</w:t>
      </w:r>
      <w:r w:rsidR="00F159D3">
        <w:rPr>
          <w:rFonts w:eastAsia="Calibri"/>
          <w:sz w:val="22"/>
          <w:szCs w:val="22"/>
        </w:rPr>
        <w:t xml:space="preserve"> займа на одного члена</w:t>
      </w:r>
      <w:r w:rsidR="00B92CB7">
        <w:rPr>
          <w:rFonts w:eastAsia="Calibri"/>
          <w:sz w:val="22"/>
          <w:szCs w:val="22"/>
        </w:rPr>
        <w:t>,</w:t>
      </w:r>
      <w:r w:rsidR="00F159D3">
        <w:rPr>
          <w:rFonts w:eastAsia="Calibri"/>
          <w:sz w:val="22"/>
          <w:szCs w:val="22"/>
        </w:rPr>
        <w:t xml:space="preserve"> заявка и приложенные </w:t>
      </w:r>
      <w:r w:rsidR="00DD2454">
        <w:rPr>
          <w:rFonts w:eastAsia="Calibri"/>
          <w:sz w:val="22"/>
          <w:szCs w:val="22"/>
        </w:rPr>
        <w:t xml:space="preserve"> документы</w:t>
      </w:r>
      <w:r w:rsidR="000A2DFF">
        <w:rPr>
          <w:rFonts w:eastAsia="Calibri"/>
          <w:sz w:val="22"/>
          <w:szCs w:val="22"/>
        </w:rPr>
        <w:t>,</w:t>
      </w:r>
      <w:r w:rsidR="00DD2454">
        <w:rPr>
          <w:rFonts w:eastAsia="Calibri"/>
          <w:sz w:val="22"/>
          <w:szCs w:val="22"/>
        </w:rPr>
        <w:t xml:space="preserve">  передаются </w:t>
      </w:r>
      <w:r w:rsidR="0018436C" w:rsidRPr="002A697D">
        <w:rPr>
          <w:sz w:val="22"/>
          <w:szCs w:val="22"/>
        </w:rPr>
        <w:t>на рассмотрение Совет</w:t>
      </w:r>
      <w:r w:rsidR="00ED4A41">
        <w:rPr>
          <w:sz w:val="22"/>
          <w:szCs w:val="22"/>
        </w:rPr>
        <w:t>у</w:t>
      </w:r>
      <w:r w:rsidR="0018436C" w:rsidRPr="002A697D">
        <w:rPr>
          <w:sz w:val="22"/>
          <w:szCs w:val="22"/>
        </w:rPr>
        <w:t xml:space="preserve"> Ассоциации.</w:t>
      </w:r>
      <w:r w:rsidR="001916C9">
        <w:rPr>
          <w:sz w:val="22"/>
          <w:szCs w:val="22"/>
        </w:rPr>
        <w:t xml:space="preserve"> </w:t>
      </w:r>
      <w:r w:rsidR="0018436C" w:rsidRPr="002A697D">
        <w:rPr>
          <w:sz w:val="22"/>
          <w:szCs w:val="22"/>
        </w:rPr>
        <w:t>Совет Ассоциации  принимает решение о предоставлении займа</w:t>
      </w:r>
      <w:r w:rsidR="009E2A30">
        <w:rPr>
          <w:sz w:val="22"/>
          <w:szCs w:val="22"/>
        </w:rPr>
        <w:t>,</w:t>
      </w:r>
      <w:r w:rsidR="0018436C" w:rsidRPr="002A697D">
        <w:rPr>
          <w:sz w:val="22"/>
          <w:szCs w:val="22"/>
        </w:rPr>
        <w:t xml:space="preserve"> либо об отказе в его предоставлении с указанием основания для отказа.</w:t>
      </w:r>
    </w:p>
    <w:p w:rsidR="000A2DFF" w:rsidRPr="002631EE" w:rsidRDefault="001B5305" w:rsidP="003A402A">
      <w:pPr>
        <w:ind w:firstLine="42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3.5</w:t>
      </w:r>
      <w:r w:rsidR="00973A14">
        <w:rPr>
          <w:rFonts w:eastAsia="Times New Roman"/>
          <w:color w:val="000000"/>
          <w:sz w:val="22"/>
          <w:szCs w:val="22"/>
        </w:rPr>
        <w:t>.</w:t>
      </w:r>
      <w:r w:rsidR="001C556C">
        <w:rPr>
          <w:rFonts w:eastAsia="Times New Roman"/>
          <w:color w:val="000000"/>
          <w:sz w:val="22"/>
          <w:szCs w:val="22"/>
        </w:rPr>
        <w:t xml:space="preserve"> </w:t>
      </w:r>
      <w:r w:rsidR="000A2DFF" w:rsidRPr="002631EE">
        <w:rPr>
          <w:rFonts w:eastAsia="Times New Roman"/>
          <w:color w:val="000000"/>
          <w:sz w:val="22"/>
          <w:szCs w:val="22"/>
        </w:rPr>
        <w:t>Ассоциации направляет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0A2DFF" w:rsidRDefault="000A2DFF" w:rsidP="003A402A">
      <w:pPr>
        <w:ind w:firstLine="426"/>
        <w:jc w:val="both"/>
        <w:rPr>
          <w:sz w:val="22"/>
          <w:szCs w:val="22"/>
        </w:rPr>
      </w:pPr>
      <w:r w:rsidRPr="002631EE">
        <w:rPr>
          <w:rFonts w:eastAsia="Times New Roman"/>
          <w:color w:val="000000"/>
          <w:sz w:val="22"/>
          <w:szCs w:val="22"/>
        </w:rPr>
        <w:t>- решения о предоставлении займов и копии документов, представленных заемщиком в соответствии с п</w:t>
      </w:r>
      <w:r w:rsidR="002146EC">
        <w:rPr>
          <w:rFonts w:eastAsia="Times New Roman"/>
          <w:color w:val="000000"/>
          <w:sz w:val="22"/>
          <w:szCs w:val="22"/>
        </w:rPr>
        <w:t>унктом 8.4.1.</w:t>
      </w:r>
      <w:r w:rsidRPr="002631EE">
        <w:rPr>
          <w:rFonts w:eastAsia="Times New Roman"/>
          <w:color w:val="000000"/>
          <w:sz w:val="22"/>
          <w:szCs w:val="22"/>
        </w:rPr>
        <w:t xml:space="preserve"> </w:t>
      </w:r>
      <w:r w:rsidR="002146EC" w:rsidRPr="00941921">
        <w:rPr>
          <w:sz w:val="22"/>
          <w:szCs w:val="22"/>
        </w:rPr>
        <w:t>Положения о компенсационном фонде обеспечения договорных обязательств</w:t>
      </w:r>
      <w:r w:rsidR="002146EC">
        <w:rPr>
          <w:sz w:val="22"/>
          <w:szCs w:val="22"/>
        </w:rPr>
        <w:t xml:space="preserve"> Ассоциации</w:t>
      </w:r>
      <w:r w:rsidRPr="002631EE">
        <w:rPr>
          <w:rFonts w:eastAsia="Times New Roman"/>
          <w:color w:val="000000"/>
          <w:sz w:val="22"/>
          <w:szCs w:val="22"/>
        </w:rPr>
        <w:t xml:space="preserve"> - в течение 3 (трех) рабочих дне</w:t>
      </w:r>
      <w:r>
        <w:rPr>
          <w:rFonts w:eastAsia="Times New Roman"/>
          <w:color w:val="000000"/>
          <w:sz w:val="22"/>
          <w:szCs w:val="22"/>
        </w:rPr>
        <w:t>й со дня принятия таких решений.</w:t>
      </w:r>
    </w:p>
    <w:p w:rsidR="003A402A" w:rsidRDefault="00973A14" w:rsidP="003A402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B530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3A402A">
        <w:rPr>
          <w:sz w:val="22"/>
          <w:szCs w:val="22"/>
        </w:rPr>
        <w:t xml:space="preserve"> </w:t>
      </w:r>
      <w:r w:rsidR="0018436C" w:rsidRPr="002A697D">
        <w:rPr>
          <w:sz w:val="22"/>
          <w:szCs w:val="22"/>
        </w:rPr>
        <w:t>Ассоциация направляет члену Ассоциации решение о предоставлении займа</w:t>
      </w:r>
      <w:r>
        <w:rPr>
          <w:sz w:val="22"/>
          <w:szCs w:val="22"/>
        </w:rPr>
        <w:t>,</w:t>
      </w:r>
      <w:r w:rsidR="0018436C" w:rsidRPr="002A697D">
        <w:rPr>
          <w:sz w:val="22"/>
          <w:szCs w:val="22"/>
        </w:rPr>
        <w:t xml:space="preserve"> либо об отказе в его предоставлении не позднее дня, следующего после дня принятия такого решения, на бумажном носителе или в форме электронного документа (пакета электронных документов), подписанного с использованием усиленной квалиф</w:t>
      </w:r>
      <w:r w:rsidR="00941921">
        <w:rPr>
          <w:sz w:val="22"/>
          <w:szCs w:val="22"/>
        </w:rPr>
        <w:t>ицированной электронной подписи.</w:t>
      </w:r>
    </w:p>
    <w:p w:rsidR="00941921" w:rsidRPr="00941921" w:rsidRDefault="00941921" w:rsidP="003A402A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941921">
        <w:rPr>
          <w:sz w:val="22"/>
          <w:szCs w:val="22"/>
        </w:rPr>
        <w:t>Основаниями для отказа в предоставлении займа являются:</w:t>
      </w:r>
    </w:p>
    <w:p w:rsidR="00941921" w:rsidRPr="00941921" w:rsidRDefault="003A402A" w:rsidP="003A402A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несоответствие зае</w:t>
      </w:r>
      <w:r w:rsidR="00941921" w:rsidRPr="00941921">
        <w:rPr>
          <w:sz w:val="22"/>
          <w:szCs w:val="22"/>
        </w:rPr>
        <w:t>мщика требованиям, установленным пунктами 8.</w:t>
      </w:r>
      <w:r w:rsidR="00B31C28">
        <w:rPr>
          <w:sz w:val="22"/>
          <w:szCs w:val="22"/>
        </w:rPr>
        <w:t>3.1.</w:t>
      </w:r>
      <w:r w:rsidR="00941921" w:rsidRPr="00941921">
        <w:rPr>
          <w:sz w:val="22"/>
          <w:szCs w:val="22"/>
        </w:rPr>
        <w:t xml:space="preserve"> Положения о компенсационном фонде обеспечения договорных обязательств</w:t>
      </w:r>
      <w:r w:rsidR="00B31C28">
        <w:rPr>
          <w:sz w:val="22"/>
          <w:szCs w:val="22"/>
        </w:rPr>
        <w:t xml:space="preserve"> Ассоциации;</w:t>
      </w:r>
    </w:p>
    <w:p w:rsidR="00941921" w:rsidRPr="00941921" w:rsidRDefault="00941921" w:rsidP="003A402A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941921">
        <w:rPr>
          <w:sz w:val="22"/>
          <w:szCs w:val="22"/>
        </w:rPr>
        <w:t>б) несоответствие суммы предоставленных займов и размера компенсационного фонда</w:t>
      </w:r>
      <w:r w:rsidR="00B31C28">
        <w:rPr>
          <w:sz w:val="22"/>
          <w:szCs w:val="22"/>
        </w:rPr>
        <w:t xml:space="preserve"> обеспечения договорных обязательств </w:t>
      </w:r>
      <w:r w:rsidRPr="00941921">
        <w:rPr>
          <w:sz w:val="22"/>
          <w:szCs w:val="22"/>
        </w:rPr>
        <w:t>требованиям пункта 8.</w:t>
      </w:r>
      <w:r w:rsidR="00B31C28">
        <w:rPr>
          <w:sz w:val="22"/>
          <w:szCs w:val="22"/>
        </w:rPr>
        <w:t>1.2.</w:t>
      </w:r>
      <w:r w:rsidRPr="00941921">
        <w:rPr>
          <w:sz w:val="22"/>
          <w:szCs w:val="22"/>
        </w:rPr>
        <w:t xml:space="preserve"> Положения о компенсационном фонде обеспечения договорных обязательств </w:t>
      </w:r>
      <w:r w:rsidR="00B31C28">
        <w:rPr>
          <w:sz w:val="22"/>
          <w:szCs w:val="22"/>
        </w:rPr>
        <w:t xml:space="preserve">Ассоциации; </w:t>
      </w:r>
      <w:r w:rsidRPr="00941921">
        <w:rPr>
          <w:sz w:val="22"/>
          <w:szCs w:val="22"/>
        </w:rPr>
        <w:t xml:space="preserve"> </w:t>
      </w:r>
    </w:p>
    <w:p w:rsidR="00941921" w:rsidRPr="00941921" w:rsidRDefault="00941921" w:rsidP="003A402A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941921">
        <w:rPr>
          <w:sz w:val="22"/>
          <w:szCs w:val="22"/>
        </w:rPr>
        <w:t>в) превышение предельного размера з</w:t>
      </w:r>
      <w:r w:rsidR="00B31C28">
        <w:rPr>
          <w:sz w:val="22"/>
          <w:szCs w:val="22"/>
        </w:rPr>
        <w:t>айма, установленного пунктом 8.1.2.</w:t>
      </w:r>
      <w:r w:rsidRPr="00941921">
        <w:rPr>
          <w:sz w:val="22"/>
          <w:szCs w:val="22"/>
        </w:rPr>
        <w:t xml:space="preserve"> Положения о компенсационном фонде обеспечения договорных обязательств</w:t>
      </w:r>
      <w:r w:rsidR="00B31C28">
        <w:rPr>
          <w:sz w:val="22"/>
          <w:szCs w:val="22"/>
        </w:rPr>
        <w:t xml:space="preserve"> Ассоциации</w:t>
      </w:r>
      <w:r w:rsidRPr="00941921">
        <w:rPr>
          <w:sz w:val="22"/>
          <w:szCs w:val="22"/>
        </w:rPr>
        <w:t xml:space="preserve">, в том числе с учетом ранее предоставленных и не возвращенных займов, на дату подачи заявки о предоставлении займа; </w:t>
      </w:r>
    </w:p>
    <w:p w:rsidR="001916C9" w:rsidRPr="002A697D" w:rsidRDefault="00941921" w:rsidP="003A402A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941921">
        <w:rPr>
          <w:sz w:val="22"/>
          <w:szCs w:val="22"/>
        </w:rPr>
        <w:t>г) несоответствие целей использования займа пункту 8.2</w:t>
      </w:r>
      <w:r w:rsidR="00B31C28">
        <w:rPr>
          <w:sz w:val="22"/>
          <w:szCs w:val="22"/>
        </w:rPr>
        <w:t>.1.</w:t>
      </w:r>
      <w:r w:rsidRPr="00941921">
        <w:rPr>
          <w:sz w:val="22"/>
          <w:szCs w:val="22"/>
        </w:rPr>
        <w:t xml:space="preserve"> Положения о компенсационном фонде обеспечения договорных обязательств</w:t>
      </w:r>
      <w:r w:rsidR="00B31C28">
        <w:rPr>
          <w:sz w:val="22"/>
          <w:szCs w:val="22"/>
        </w:rPr>
        <w:t xml:space="preserve"> Ассоциации</w:t>
      </w:r>
      <w:r w:rsidRPr="00941921">
        <w:rPr>
          <w:sz w:val="22"/>
          <w:szCs w:val="22"/>
        </w:rPr>
        <w:t>.</w:t>
      </w:r>
    </w:p>
    <w:p w:rsidR="001916C9" w:rsidRPr="002A697D" w:rsidRDefault="00973A14" w:rsidP="00D3302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B5305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E26CD4" w:rsidRPr="002A697D">
        <w:rPr>
          <w:sz w:val="22"/>
          <w:szCs w:val="22"/>
        </w:rPr>
        <w:t xml:space="preserve">Ассоциации подготавливает и заключает договор о предоставлении займа, а также договоры об обеспечении исполнения </w:t>
      </w:r>
      <w:r w:rsidR="00DD2454" w:rsidRPr="002A697D">
        <w:rPr>
          <w:sz w:val="22"/>
          <w:szCs w:val="22"/>
        </w:rPr>
        <w:t>обязательств</w:t>
      </w:r>
      <w:r w:rsidR="0000133B">
        <w:rPr>
          <w:sz w:val="22"/>
          <w:szCs w:val="22"/>
        </w:rPr>
        <w:t xml:space="preserve"> </w:t>
      </w:r>
      <w:r w:rsidR="00E26CD4" w:rsidRPr="002A697D">
        <w:rPr>
          <w:sz w:val="22"/>
          <w:szCs w:val="22"/>
        </w:rPr>
        <w:t xml:space="preserve"> заемщика по договору предоставления займа.</w:t>
      </w:r>
    </w:p>
    <w:p w:rsidR="008357EE" w:rsidRDefault="00973A14" w:rsidP="00D3302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B530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E26CD4" w:rsidRPr="002A697D">
        <w:rPr>
          <w:sz w:val="22"/>
          <w:szCs w:val="22"/>
        </w:rPr>
        <w:t>После подпи</w:t>
      </w:r>
      <w:r w:rsidR="003A402A">
        <w:rPr>
          <w:sz w:val="22"/>
          <w:szCs w:val="22"/>
        </w:rPr>
        <w:t>сания договора займа члену Ассоциации</w:t>
      </w:r>
      <w:r w:rsidR="002146EC">
        <w:rPr>
          <w:sz w:val="22"/>
          <w:szCs w:val="22"/>
        </w:rPr>
        <w:t xml:space="preserve"> необходимо оформить и предоставить</w:t>
      </w:r>
      <w:r w:rsidR="002146EC" w:rsidRPr="002146EC">
        <w:rPr>
          <w:sz w:val="22"/>
          <w:szCs w:val="22"/>
          <w:lang w:eastAsia="en-US"/>
        </w:rPr>
        <w:t xml:space="preserve"> </w:t>
      </w:r>
      <w:r w:rsidR="002146EC" w:rsidRPr="00036068">
        <w:rPr>
          <w:sz w:val="22"/>
          <w:szCs w:val="22"/>
          <w:lang w:eastAsia="en-US"/>
        </w:rPr>
        <w:t>в течение 3 (трех) рабочих дней</w:t>
      </w:r>
      <w:r w:rsidR="00E26CD4" w:rsidRPr="002A697D">
        <w:rPr>
          <w:sz w:val="22"/>
          <w:szCs w:val="22"/>
        </w:rPr>
        <w:t>:</w:t>
      </w:r>
    </w:p>
    <w:p w:rsidR="00B31C28" w:rsidRDefault="00B31C28" w:rsidP="001C556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31C28">
        <w:rPr>
          <w:sz w:val="22"/>
          <w:szCs w:val="22"/>
          <w:lang w:eastAsia="en-US"/>
        </w:rPr>
        <w:t xml:space="preserve">заявление о заранее данном акцепте к договору банковского счета </w:t>
      </w:r>
      <w:r w:rsidR="00430439">
        <w:rPr>
          <w:sz w:val="22"/>
          <w:szCs w:val="22"/>
          <w:lang w:eastAsia="en-US"/>
        </w:rPr>
        <w:t xml:space="preserve">с </w:t>
      </w:r>
      <w:r w:rsidRPr="00B31C28">
        <w:rPr>
          <w:sz w:val="22"/>
          <w:szCs w:val="22"/>
          <w:lang w:eastAsia="en-US"/>
        </w:rPr>
        <w:t>ПАО «Сбербанк</w:t>
      </w:r>
      <w:r>
        <w:rPr>
          <w:sz w:val="22"/>
          <w:szCs w:val="22"/>
          <w:lang w:eastAsia="en-US"/>
        </w:rPr>
        <w:t>;</w:t>
      </w:r>
    </w:p>
    <w:p w:rsidR="00B31C28" w:rsidRPr="00B31C28" w:rsidRDefault="00B31C28" w:rsidP="001C556C">
      <w:pPr>
        <w:pStyle w:val="a4"/>
        <w:numPr>
          <w:ilvl w:val="0"/>
          <w:numId w:val="7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заявление </w:t>
      </w:r>
      <w:r w:rsidRPr="00B31C28">
        <w:rPr>
          <w:sz w:val="22"/>
          <w:szCs w:val="22"/>
          <w:lang w:eastAsia="en-US"/>
        </w:rPr>
        <w:t>о заранее данном акцепте</w:t>
      </w:r>
      <w:r>
        <w:rPr>
          <w:sz w:val="22"/>
          <w:szCs w:val="22"/>
          <w:lang w:eastAsia="en-US"/>
        </w:rPr>
        <w:t xml:space="preserve"> к трехсороним соглашениям.</w:t>
      </w:r>
    </w:p>
    <w:p w:rsidR="00973A14" w:rsidRPr="002A697D" w:rsidRDefault="007A7888" w:rsidP="00430439">
      <w:pPr>
        <w:pStyle w:val="a4"/>
        <w:spacing w:before="0"/>
        <w:ind w:left="1332"/>
        <w:rPr>
          <w:sz w:val="22"/>
          <w:szCs w:val="22"/>
        </w:rPr>
      </w:pPr>
      <w:r w:rsidRPr="00B31C28">
        <w:rPr>
          <w:bCs/>
          <w:sz w:val="22"/>
          <w:szCs w:val="22"/>
        </w:rPr>
        <w:t xml:space="preserve">4. Порядок, сроки перечисления  и уплата процентов по договору займа </w:t>
      </w:r>
    </w:p>
    <w:p w:rsidR="00036068" w:rsidRDefault="007A7888" w:rsidP="00D33027">
      <w:pPr>
        <w:tabs>
          <w:tab w:val="center" w:pos="42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proofErr w:type="gramStart"/>
      <w:r w:rsidR="00036068">
        <w:rPr>
          <w:sz w:val="22"/>
          <w:szCs w:val="22"/>
        </w:rPr>
        <w:t xml:space="preserve">Ассоциация </w:t>
      </w:r>
      <w:r w:rsidR="00036068" w:rsidRPr="00EA0296">
        <w:rPr>
          <w:sz w:val="22"/>
          <w:szCs w:val="22"/>
        </w:rPr>
        <w:t>обязуется в течение 5</w:t>
      </w:r>
      <w:r w:rsidR="00036068" w:rsidRPr="00EA0296">
        <w:rPr>
          <w:bCs/>
          <w:sz w:val="22"/>
          <w:szCs w:val="22"/>
        </w:rPr>
        <w:t xml:space="preserve"> (пяти) рабочих дней</w:t>
      </w:r>
      <w:r w:rsidR="003A402A">
        <w:rPr>
          <w:sz w:val="22"/>
          <w:szCs w:val="22"/>
        </w:rPr>
        <w:t xml:space="preserve"> с даты заключения д</w:t>
      </w:r>
      <w:r w:rsidR="00036068" w:rsidRPr="00EA0296">
        <w:rPr>
          <w:sz w:val="22"/>
          <w:szCs w:val="22"/>
        </w:rPr>
        <w:t>оговора</w:t>
      </w:r>
      <w:r w:rsidR="00036068">
        <w:rPr>
          <w:sz w:val="22"/>
          <w:szCs w:val="22"/>
        </w:rPr>
        <w:t xml:space="preserve"> займа</w:t>
      </w:r>
      <w:r w:rsidR="00036068" w:rsidRPr="00EA0296">
        <w:rPr>
          <w:sz w:val="22"/>
          <w:szCs w:val="22"/>
        </w:rPr>
        <w:t xml:space="preserve"> </w:t>
      </w:r>
      <w:r w:rsidR="00036068">
        <w:rPr>
          <w:sz w:val="22"/>
          <w:szCs w:val="22"/>
        </w:rPr>
        <w:t>передать членской организации</w:t>
      </w:r>
      <w:r w:rsidR="003A402A">
        <w:rPr>
          <w:sz w:val="22"/>
          <w:szCs w:val="22"/>
        </w:rPr>
        <w:t xml:space="preserve"> с</w:t>
      </w:r>
      <w:r w:rsidR="00036068" w:rsidRPr="00EA0296">
        <w:rPr>
          <w:sz w:val="22"/>
          <w:szCs w:val="22"/>
        </w:rPr>
        <w:t>умму займа</w:t>
      </w:r>
      <w:r w:rsidR="00036068">
        <w:rPr>
          <w:sz w:val="22"/>
          <w:szCs w:val="22"/>
        </w:rPr>
        <w:t>,</w:t>
      </w:r>
      <w:r w:rsidR="00036068" w:rsidRPr="00EA0296">
        <w:rPr>
          <w:sz w:val="22"/>
          <w:szCs w:val="22"/>
        </w:rPr>
        <w:t xml:space="preserve"> путем перечислени</w:t>
      </w:r>
      <w:r w:rsidR="003A402A">
        <w:rPr>
          <w:sz w:val="22"/>
          <w:szCs w:val="22"/>
        </w:rPr>
        <w:t>я с</w:t>
      </w:r>
      <w:r w:rsidR="00036068" w:rsidRPr="00EA0296">
        <w:rPr>
          <w:sz w:val="22"/>
          <w:szCs w:val="22"/>
        </w:rPr>
        <w:t>уммы з</w:t>
      </w:r>
      <w:r w:rsidR="00036068">
        <w:rPr>
          <w:sz w:val="22"/>
          <w:szCs w:val="22"/>
        </w:rPr>
        <w:t>айма на банковский счет членской организации</w:t>
      </w:r>
      <w:r w:rsidR="00036068" w:rsidRPr="00EA0296">
        <w:rPr>
          <w:sz w:val="22"/>
          <w:szCs w:val="22"/>
        </w:rPr>
        <w:t xml:space="preserve">, </w:t>
      </w:r>
      <w:r w:rsidR="00036068">
        <w:rPr>
          <w:sz w:val="22"/>
          <w:szCs w:val="22"/>
        </w:rPr>
        <w:t xml:space="preserve">в </w:t>
      </w:r>
      <w:r w:rsidR="00036068" w:rsidRPr="00EA0296">
        <w:rPr>
          <w:sz w:val="22"/>
          <w:szCs w:val="22"/>
        </w:rPr>
        <w:t>соответствующий подпункту «и» пункта 6 Постановления Правительства РФ № 938</w:t>
      </w:r>
      <w:r w:rsidR="00036068">
        <w:rPr>
          <w:sz w:val="22"/>
          <w:szCs w:val="22"/>
        </w:rPr>
        <w:t>, при условии исполнени</w:t>
      </w:r>
      <w:r w:rsidR="002146EC">
        <w:rPr>
          <w:sz w:val="22"/>
          <w:szCs w:val="22"/>
        </w:rPr>
        <w:t xml:space="preserve">я </w:t>
      </w:r>
      <w:r w:rsidR="00036068">
        <w:rPr>
          <w:sz w:val="22"/>
          <w:szCs w:val="22"/>
        </w:rPr>
        <w:t xml:space="preserve"> </w:t>
      </w:r>
      <w:r w:rsidR="003A402A">
        <w:rPr>
          <w:sz w:val="22"/>
          <w:szCs w:val="22"/>
        </w:rPr>
        <w:t xml:space="preserve">членом Ассоциации </w:t>
      </w:r>
      <w:r w:rsidR="00036068">
        <w:rPr>
          <w:sz w:val="22"/>
          <w:szCs w:val="22"/>
        </w:rPr>
        <w:t>следующих обязанностей:</w:t>
      </w:r>
      <w:proofErr w:type="gramEnd"/>
    </w:p>
    <w:p w:rsidR="005C4E5B" w:rsidRPr="00036068" w:rsidRDefault="005C4E5B" w:rsidP="003A402A">
      <w:pPr>
        <w:pStyle w:val="a4"/>
        <w:numPr>
          <w:ilvl w:val="0"/>
          <w:numId w:val="7"/>
        </w:numPr>
        <w:tabs>
          <w:tab w:val="center" w:pos="426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036068">
        <w:rPr>
          <w:sz w:val="22"/>
          <w:szCs w:val="22"/>
          <w:lang w:eastAsia="en-US"/>
        </w:rPr>
        <w:t>предоставить в Ассоциацию в течение 3 (трех) рабо</w:t>
      </w:r>
      <w:r w:rsidR="003A402A">
        <w:rPr>
          <w:sz w:val="22"/>
          <w:szCs w:val="22"/>
          <w:lang w:eastAsia="en-US"/>
        </w:rPr>
        <w:t>чих дней с момента заключения  д</w:t>
      </w:r>
      <w:r w:rsidRPr="00036068">
        <w:rPr>
          <w:sz w:val="22"/>
          <w:szCs w:val="22"/>
          <w:lang w:eastAsia="en-US"/>
        </w:rPr>
        <w:t xml:space="preserve">оговора займа заявление о заранее данном акцепте, являющееся неотъемлемой частью договора банковского счета, заключенного в соответствии с подпунктом «и» пункта 6 Постановления Правительства № 938 с кредитной организацией, в которой Ассоциация  </w:t>
      </w:r>
      <w:proofErr w:type="gramStart"/>
      <w:r w:rsidRPr="00036068">
        <w:rPr>
          <w:sz w:val="22"/>
          <w:szCs w:val="22"/>
          <w:lang w:eastAsia="en-US"/>
        </w:rPr>
        <w:t>разместила средства</w:t>
      </w:r>
      <w:proofErr w:type="gramEnd"/>
      <w:r w:rsidRPr="00036068">
        <w:rPr>
          <w:sz w:val="22"/>
          <w:szCs w:val="22"/>
          <w:lang w:eastAsia="en-US"/>
        </w:rPr>
        <w:t xml:space="preserve"> компенсационного фонда обеспечения договорных обязательств;</w:t>
      </w:r>
    </w:p>
    <w:p w:rsidR="005C4E5B" w:rsidRDefault="005C4E5B" w:rsidP="003A402A">
      <w:pPr>
        <w:pStyle w:val="a4"/>
        <w:numPr>
          <w:ilvl w:val="0"/>
          <w:numId w:val="7"/>
        </w:numPr>
        <w:tabs>
          <w:tab w:val="center" w:pos="426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</w:t>
      </w:r>
      <w:r w:rsidRPr="005C4E5B">
        <w:rPr>
          <w:sz w:val="22"/>
          <w:szCs w:val="22"/>
          <w:lang w:eastAsia="en-US"/>
        </w:rPr>
        <w:t xml:space="preserve">редоставить </w:t>
      </w:r>
      <w:r>
        <w:rPr>
          <w:sz w:val="22"/>
          <w:szCs w:val="22"/>
          <w:lang w:eastAsia="en-US"/>
        </w:rPr>
        <w:t>в Ассоциацию</w:t>
      </w:r>
      <w:r w:rsidRPr="005C4E5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</w:t>
      </w:r>
      <w:r w:rsidRPr="005C4E5B">
        <w:rPr>
          <w:sz w:val="22"/>
          <w:szCs w:val="22"/>
          <w:lang w:eastAsia="en-US"/>
        </w:rPr>
        <w:t xml:space="preserve"> течение 3 (трех) рабочих дней</w:t>
      </w:r>
      <w:r>
        <w:rPr>
          <w:sz w:val="22"/>
          <w:szCs w:val="22"/>
          <w:lang w:eastAsia="en-US"/>
        </w:rPr>
        <w:t xml:space="preserve"> с момента заключения </w:t>
      </w:r>
      <w:r w:rsidR="003A402A">
        <w:rPr>
          <w:sz w:val="22"/>
          <w:szCs w:val="22"/>
          <w:lang w:eastAsia="en-US"/>
        </w:rPr>
        <w:t xml:space="preserve"> д</w:t>
      </w:r>
      <w:r w:rsidRPr="005C4E5B">
        <w:rPr>
          <w:sz w:val="22"/>
          <w:szCs w:val="22"/>
          <w:lang w:eastAsia="en-US"/>
        </w:rPr>
        <w:t>оговора</w:t>
      </w:r>
      <w:r>
        <w:rPr>
          <w:sz w:val="22"/>
          <w:szCs w:val="22"/>
          <w:lang w:eastAsia="en-US"/>
        </w:rPr>
        <w:t xml:space="preserve"> займа</w:t>
      </w:r>
      <w:r w:rsidRPr="005C4E5B">
        <w:rPr>
          <w:sz w:val="22"/>
          <w:szCs w:val="22"/>
          <w:lang w:eastAsia="en-US"/>
        </w:rPr>
        <w:t xml:space="preserve"> заявление о заранее данном акцепте, являющееся неотъемлемой частью трехстороннего соглашени</w:t>
      </w:r>
      <w:proofErr w:type="gramStart"/>
      <w:r w:rsidRPr="005C4E5B">
        <w:rPr>
          <w:sz w:val="22"/>
          <w:szCs w:val="22"/>
          <w:lang w:eastAsia="en-US"/>
        </w:rPr>
        <w:t>я(</w:t>
      </w:r>
      <w:proofErr w:type="gramEnd"/>
      <w:r w:rsidRPr="005C4E5B">
        <w:rPr>
          <w:sz w:val="22"/>
          <w:szCs w:val="22"/>
          <w:lang w:eastAsia="en-US"/>
        </w:rPr>
        <w:t>ий), заключенного(ых) в соответствии с подпунктом «к» пункта 6 Постановления Правительства № 938 с кредитной организацией, в которой открыт специа</w:t>
      </w:r>
      <w:r>
        <w:rPr>
          <w:sz w:val="22"/>
          <w:szCs w:val="22"/>
          <w:lang w:eastAsia="en-US"/>
        </w:rPr>
        <w:t>льный банковский счет Ассоциации</w:t>
      </w:r>
      <w:r w:rsidRPr="005C4E5B">
        <w:rPr>
          <w:sz w:val="22"/>
          <w:szCs w:val="22"/>
          <w:lang w:eastAsia="en-US"/>
        </w:rPr>
        <w:t>, и кредитными ор</w:t>
      </w:r>
      <w:r>
        <w:rPr>
          <w:sz w:val="22"/>
          <w:szCs w:val="22"/>
          <w:lang w:eastAsia="en-US"/>
        </w:rPr>
        <w:t xml:space="preserve">ганизациями, в которых </w:t>
      </w:r>
      <w:r w:rsidRPr="005C4E5B">
        <w:rPr>
          <w:sz w:val="22"/>
          <w:szCs w:val="22"/>
          <w:lang w:eastAsia="en-US"/>
        </w:rPr>
        <w:t>открыты банковские счета</w:t>
      </w:r>
      <w:r>
        <w:rPr>
          <w:sz w:val="22"/>
          <w:szCs w:val="22"/>
          <w:lang w:eastAsia="en-US"/>
        </w:rPr>
        <w:t xml:space="preserve"> членов</w:t>
      </w:r>
      <w:r w:rsidR="002146EC">
        <w:rPr>
          <w:sz w:val="22"/>
          <w:szCs w:val="22"/>
          <w:lang w:eastAsia="en-US"/>
        </w:rPr>
        <w:t>;</w:t>
      </w:r>
    </w:p>
    <w:p w:rsidR="002146EC" w:rsidRPr="002146EC" w:rsidRDefault="002146EC" w:rsidP="003A402A">
      <w:pPr>
        <w:pStyle w:val="a4"/>
        <w:numPr>
          <w:ilvl w:val="0"/>
          <w:numId w:val="7"/>
        </w:numPr>
        <w:tabs>
          <w:tab w:val="center" w:pos="426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eastAsia="en-US"/>
        </w:rPr>
      </w:pPr>
      <w:r w:rsidRPr="002146EC">
        <w:rPr>
          <w:sz w:val="22"/>
          <w:szCs w:val="22"/>
          <w:lang w:eastAsia="en-US"/>
        </w:rPr>
        <w:t>предоставить в Ассоциацию в течение 3 (трех) рабо</w:t>
      </w:r>
      <w:r w:rsidR="003A402A">
        <w:rPr>
          <w:sz w:val="22"/>
          <w:szCs w:val="22"/>
          <w:lang w:eastAsia="en-US"/>
        </w:rPr>
        <w:t>чих дней с момента заключения  д</w:t>
      </w:r>
      <w:r w:rsidRPr="002146EC">
        <w:rPr>
          <w:sz w:val="22"/>
          <w:szCs w:val="22"/>
          <w:lang w:eastAsia="en-US"/>
        </w:rPr>
        <w:t>оговора займа заключенный договор об обеспечении членской организации своих обязательств.</w:t>
      </w:r>
    </w:p>
    <w:p w:rsidR="00941921" w:rsidRPr="002A697D" w:rsidRDefault="00764C10" w:rsidP="003A402A">
      <w:pPr>
        <w:tabs>
          <w:tab w:val="center" w:pos="426"/>
        </w:tabs>
        <w:ind w:firstLine="426"/>
        <w:jc w:val="both"/>
        <w:rPr>
          <w:sz w:val="22"/>
          <w:szCs w:val="22"/>
        </w:rPr>
      </w:pPr>
      <w:r w:rsidRPr="002A697D">
        <w:rPr>
          <w:sz w:val="22"/>
          <w:szCs w:val="22"/>
        </w:rPr>
        <w:t>Датой пр</w:t>
      </w:r>
      <w:r w:rsidR="003A402A">
        <w:rPr>
          <w:sz w:val="22"/>
          <w:szCs w:val="22"/>
        </w:rPr>
        <w:t>едоставления с</w:t>
      </w:r>
      <w:r w:rsidRPr="002A697D">
        <w:rPr>
          <w:sz w:val="22"/>
          <w:szCs w:val="22"/>
        </w:rPr>
        <w:t>уммы займа является дата зачисления денежных сре</w:t>
      </w:r>
      <w:r w:rsidR="001916C9">
        <w:rPr>
          <w:sz w:val="22"/>
          <w:szCs w:val="22"/>
        </w:rPr>
        <w:t>дств на банковский счет члена</w:t>
      </w:r>
      <w:r w:rsidR="003A402A">
        <w:rPr>
          <w:sz w:val="22"/>
          <w:szCs w:val="22"/>
        </w:rPr>
        <w:t>,</w:t>
      </w:r>
      <w:r w:rsidR="002A697D" w:rsidRPr="002A697D">
        <w:rPr>
          <w:sz w:val="22"/>
          <w:szCs w:val="22"/>
        </w:rPr>
        <w:t xml:space="preserve"> указанный в договоре займа.</w:t>
      </w:r>
    </w:p>
    <w:p w:rsidR="002A697D" w:rsidRDefault="007A7888" w:rsidP="00D33027">
      <w:pPr>
        <w:tabs>
          <w:tab w:val="center" w:pos="42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3606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3A402A">
        <w:rPr>
          <w:sz w:val="22"/>
          <w:szCs w:val="22"/>
        </w:rPr>
        <w:t xml:space="preserve"> </w:t>
      </w:r>
      <w:r w:rsidR="002A697D" w:rsidRPr="002A697D">
        <w:rPr>
          <w:sz w:val="22"/>
          <w:szCs w:val="22"/>
        </w:rPr>
        <w:t>Проценты за пользование Суммой займа уплачиваются ежемесячно не позднее последнего рабочего дня каждого месяца. Проценты, начисленные за последний месяц пользования займом, уплачиваются одновременно с возвратом Суммы займа.</w:t>
      </w:r>
    </w:p>
    <w:p w:rsidR="00802991" w:rsidRDefault="00802991" w:rsidP="007A7888">
      <w:pPr>
        <w:jc w:val="both"/>
        <w:rPr>
          <w:sz w:val="22"/>
          <w:szCs w:val="22"/>
        </w:rPr>
      </w:pPr>
    </w:p>
    <w:p w:rsidR="00802991" w:rsidRPr="00802991" w:rsidRDefault="002146EC" w:rsidP="003A402A">
      <w:pPr>
        <w:pStyle w:val="1"/>
        <w:spacing w:before="0" w:after="0" w:line="240" w:lineRule="auto"/>
        <w:ind w:firstLine="567"/>
        <w:contextualSpacing w:val="0"/>
        <w:jc w:val="center"/>
        <w:rPr>
          <w:rFonts w:ascii="Times New Roman" w:hAnsi="Times New Roman"/>
          <w:bCs/>
          <w:sz w:val="22"/>
          <w:szCs w:val="22"/>
        </w:rPr>
      </w:pPr>
      <w:bookmarkStart w:id="3" w:name="_Toc48145690"/>
      <w:r>
        <w:rPr>
          <w:rFonts w:ascii="Times New Roman" w:hAnsi="Times New Roman"/>
          <w:bCs/>
          <w:sz w:val="22"/>
          <w:szCs w:val="22"/>
        </w:rPr>
        <w:t>5. Контроль за</w:t>
      </w:r>
      <w:r w:rsidR="00802991" w:rsidRPr="00802991">
        <w:rPr>
          <w:rFonts w:ascii="Times New Roman" w:hAnsi="Times New Roman"/>
          <w:bCs/>
          <w:sz w:val="22"/>
          <w:szCs w:val="22"/>
        </w:rPr>
        <w:t xml:space="preserve"> использованием средств займа</w:t>
      </w:r>
      <w:bookmarkEnd w:id="3"/>
    </w:p>
    <w:p w:rsidR="00802991" w:rsidRPr="00802991" w:rsidRDefault="00802991" w:rsidP="003A402A">
      <w:pPr>
        <w:rPr>
          <w:sz w:val="22"/>
          <w:szCs w:val="22"/>
          <w:lang w:eastAsia="zh-CN"/>
        </w:rPr>
      </w:pPr>
    </w:p>
    <w:p w:rsidR="00036068" w:rsidRPr="00AA1A6C" w:rsidRDefault="00036068" w:rsidP="00D33027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AA1A6C">
        <w:rPr>
          <w:sz w:val="22"/>
          <w:szCs w:val="22"/>
        </w:rPr>
        <w:t>. Ассоциация</w:t>
      </w:r>
      <w:r>
        <w:rPr>
          <w:sz w:val="22"/>
          <w:szCs w:val="22"/>
        </w:rPr>
        <w:t xml:space="preserve"> </w:t>
      </w:r>
      <w:r w:rsidRPr="00AA1A6C">
        <w:rPr>
          <w:sz w:val="22"/>
          <w:szCs w:val="22"/>
        </w:rPr>
        <w:t>осуществляет контроль за использованием средств займа, в соответствии Положением  о компенсационном фонде обеспечения дог</w:t>
      </w:r>
      <w:r>
        <w:rPr>
          <w:sz w:val="22"/>
          <w:szCs w:val="22"/>
        </w:rPr>
        <w:t>оворных обязательств Ассоциации.</w:t>
      </w:r>
    </w:p>
    <w:p w:rsidR="00802991" w:rsidRPr="00802991" w:rsidRDefault="00802991" w:rsidP="00D33027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802991">
        <w:rPr>
          <w:sz w:val="22"/>
          <w:szCs w:val="22"/>
        </w:rPr>
        <w:t>5.2. В целях контроля Ассоциаци</w:t>
      </w:r>
      <w:r w:rsidR="003A402A">
        <w:rPr>
          <w:sz w:val="22"/>
          <w:szCs w:val="22"/>
        </w:rPr>
        <w:t>ей соответствия производимых зае</w:t>
      </w:r>
      <w:r w:rsidRPr="00802991">
        <w:rPr>
          <w:sz w:val="22"/>
          <w:szCs w:val="22"/>
        </w:rPr>
        <w:t>мщиком расходов целям получения займа</w:t>
      </w:r>
      <w:r w:rsidR="001916C9">
        <w:rPr>
          <w:sz w:val="22"/>
          <w:szCs w:val="22"/>
        </w:rPr>
        <w:t>,</w:t>
      </w:r>
      <w:r w:rsidRPr="00802991">
        <w:rPr>
          <w:sz w:val="22"/>
          <w:szCs w:val="22"/>
        </w:rPr>
        <w:t xml:space="preserve"> заёмщик направляет в Ассоциацию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802991" w:rsidRPr="00802991" w:rsidRDefault="003A402A" w:rsidP="003A402A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="00802991" w:rsidRPr="00802991">
        <w:rPr>
          <w:sz w:val="22"/>
          <w:szCs w:val="22"/>
        </w:rPr>
        <w:t>ежемесячно, не позднее 5-го числа месяца, следующего за отчётным, – документы,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  <w:proofErr w:type="gramEnd"/>
    </w:p>
    <w:p w:rsidR="00802991" w:rsidRPr="00802991" w:rsidRDefault="003A402A" w:rsidP="00D33027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2991" w:rsidRPr="00802991">
        <w:rPr>
          <w:sz w:val="22"/>
          <w:szCs w:val="22"/>
        </w:rPr>
        <w:t>в 5-дневный срок со дня получения соответствующего запроса Ассоциации 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9A6202" w:rsidRPr="003A402A" w:rsidRDefault="00802991" w:rsidP="00D33027">
      <w:pPr>
        <w:ind w:firstLine="426"/>
        <w:jc w:val="both"/>
      </w:pPr>
      <w:proofErr w:type="gramStart"/>
      <w:r w:rsidRPr="00802991">
        <w:rPr>
          <w:sz w:val="22"/>
          <w:szCs w:val="22"/>
        </w:rPr>
        <w:t>В случае открытия нового банковского счета в кредитной организации член Ассоциации в течение 3 (трех) рабочих дней со дня его открыт</w:t>
      </w:r>
      <w:r w:rsidR="009A6202">
        <w:rPr>
          <w:sz w:val="22"/>
          <w:szCs w:val="22"/>
        </w:rPr>
        <w:t>ия направляет в Ассоциацию трех</w:t>
      </w:r>
      <w:r w:rsidRPr="00802991">
        <w:rPr>
          <w:sz w:val="22"/>
          <w:szCs w:val="22"/>
        </w:rPr>
        <w:t xml:space="preserve">стороннее соглашение, </w:t>
      </w:r>
      <w:r w:rsidRPr="00802991">
        <w:rPr>
          <w:sz w:val="22"/>
          <w:szCs w:val="22"/>
        </w:rPr>
        <w:lastRenderedPageBreak/>
        <w:t>указанное в подпункте «к» пункта 8.3.</w:t>
      </w:r>
      <w:r w:rsidR="009A6202">
        <w:rPr>
          <w:sz w:val="22"/>
          <w:szCs w:val="22"/>
        </w:rPr>
        <w:t>1</w:t>
      </w:r>
      <w:r w:rsidRPr="00802991">
        <w:rPr>
          <w:sz w:val="22"/>
          <w:szCs w:val="22"/>
        </w:rPr>
        <w:t xml:space="preserve"> Пол</w:t>
      </w:r>
      <w:r w:rsidRPr="00802991">
        <w:rPr>
          <w:color w:val="000000"/>
          <w:sz w:val="22"/>
          <w:szCs w:val="22"/>
        </w:rPr>
        <w:t>ожения</w:t>
      </w:r>
      <w:r w:rsidR="009A6202" w:rsidRPr="009A6202">
        <w:rPr>
          <w:sz w:val="22"/>
          <w:szCs w:val="22"/>
        </w:rPr>
        <w:t xml:space="preserve"> </w:t>
      </w:r>
      <w:r w:rsidR="009A6202" w:rsidRPr="00AA1A6C">
        <w:rPr>
          <w:sz w:val="22"/>
          <w:szCs w:val="22"/>
        </w:rPr>
        <w:t>о компенсационном фонде обеспечения дог</w:t>
      </w:r>
      <w:r w:rsidR="009A6202">
        <w:rPr>
          <w:sz w:val="22"/>
          <w:szCs w:val="22"/>
        </w:rPr>
        <w:t>оворных обязательств Ассоциации, а так же направляет в Ассоциацию</w:t>
      </w:r>
      <w:r w:rsidR="009A6202" w:rsidRPr="009A6202">
        <w:rPr>
          <w:sz w:val="22"/>
          <w:szCs w:val="22"/>
        </w:rPr>
        <w:t xml:space="preserve"> </w:t>
      </w:r>
      <w:r w:rsidR="009A6202">
        <w:rPr>
          <w:sz w:val="22"/>
          <w:szCs w:val="22"/>
        </w:rPr>
        <w:t>заявление о заранее данном акцепте.</w:t>
      </w:r>
      <w:proofErr w:type="gramEnd"/>
    </w:p>
    <w:p w:rsidR="001916C9" w:rsidRPr="002631EE" w:rsidRDefault="00496F9A" w:rsidP="00D33027">
      <w:pPr>
        <w:ind w:firstLine="426"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>5.3</w:t>
      </w:r>
      <w:r w:rsidR="00AA1A6C">
        <w:rPr>
          <w:color w:val="000000"/>
          <w:sz w:val="22"/>
          <w:szCs w:val="22"/>
        </w:rPr>
        <w:t>.</w:t>
      </w:r>
      <w:r w:rsidR="005B7B4D">
        <w:rPr>
          <w:color w:val="000000"/>
          <w:sz w:val="22"/>
          <w:szCs w:val="22"/>
        </w:rPr>
        <w:t xml:space="preserve"> Ассоциация в</w:t>
      </w:r>
      <w:r w:rsidR="009A6202">
        <w:rPr>
          <w:color w:val="000000"/>
          <w:sz w:val="22"/>
          <w:szCs w:val="22"/>
        </w:rPr>
        <w:t xml:space="preserve"> целях контроля </w:t>
      </w:r>
      <w:r w:rsidR="002146EC">
        <w:rPr>
          <w:color w:val="000000"/>
          <w:sz w:val="22"/>
          <w:szCs w:val="22"/>
        </w:rPr>
        <w:t xml:space="preserve">вправе </w:t>
      </w:r>
      <w:r w:rsidR="003A402A">
        <w:rPr>
          <w:color w:val="000000"/>
          <w:sz w:val="22"/>
          <w:szCs w:val="22"/>
        </w:rPr>
        <w:t>привлекать</w:t>
      </w:r>
      <w:r w:rsidR="009A6202">
        <w:rPr>
          <w:color w:val="000000"/>
          <w:sz w:val="22"/>
          <w:szCs w:val="22"/>
        </w:rPr>
        <w:t xml:space="preserve"> Аудиторов. </w:t>
      </w:r>
      <w:r w:rsidR="002146EC">
        <w:rPr>
          <w:color w:val="000000"/>
          <w:sz w:val="22"/>
          <w:szCs w:val="22"/>
        </w:rPr>
        <w:t>Ассоциация (</w:t>
      </w:r>
      <w:r w:rsidR="00AA1A6C" w:rsidRPr="006906AB">
        <w:rPr>
          <w:color w:val="000000"/>
          <w:sz w:val="22"/>
          <w:szCs w:val="22"/>
        </w:rPr>
        <w:t>Аудиторы</w:t>
      </w:r>
      <w:r w:rsidR="002146EC">
        <w:rPr>
          <w:color w:val="000000"/>
          <w:sz w:val="22"/>
          <w:szCs w:val="22"/>
        </w:rPr>
        <w:t>)</w:t>
      </w:r>
      <w:r w:rsidR="00AA1A6C" w:rsidRPr="006906AB">
        <w:rPr>
          <w:color w:val="000000"/>
          <w:sz w:val="22"/>
          <w:szCs w:val="22"/>
        </w:rPr>
        <w:t xml:space="preserve"> </w:t>
      </w:r>
      <w:r w:rsidR="009A6202">
        <w:rPr>
          <w:rFonts w:eastAsia="Calibri"/>
          <w:sz w:val="22"/>
          <w:szCs w:val="22"/>
        </w:rPr>
        <w:t xml:space="preserve">проводят </w:t>
      </w:r>
      <w:r w:rsidR="00AA1A6C" w:rsidRPr="006906AB">
        <w:rPr>
          <w:rFonts w:eastAsia="Calibri"/>
          <w:sz w:val="22"/>
          <w:szCs w:val="22"/>
        </w:rPr>
        <w:t>анализ</w:t>
      </w:r>
      <w:r w:rsidR="005B7B4D">
        <w:rPr>
          <w:rFonts w:eastAsia="Calibri"/>
          <w:sz w:val="22"/>
          <w:szCs w:val="22"/>
        </w:rPr>
        <w:t xml:space="preserve"> документов на предмет</w:t>
      </w:r>
      <w:r w:rsidR="00AA1A6C" w:rsidRPr="002631EE">
        <w:rPr>
          <w:rFonts w:eastAsia="Calibri"/>
          <w:sz w:val="22"/>
          <w:szCs w:val="22"/>
        </w:rPr>
        <w:t xml:space="preserve"> целевого</w:t>
      </w:r>
      <w:r w:rsidR="005B7B4D">
        <w:rPr>
          <w:rFonts w:eastAsia="Calibri"/>
          <w:sz w:val="22"/>
          <w:szCs w:val="22"/>
        </w:rPr>
        <w:t xml:space="preserve"> использования займа, предоставленных членом Ассоциации,</w:t>
      </w:r>
      <w:r w:rsidR="00AA1A6C" w:rsidRPr="002631EE">
        <w:rPr>
          <w:rFonts w:eastAsia="Calibri"/>
          <w:sz w:val="22"/>
          <w:szCs w:val="22"/>
        </w:rPr>
        <w:t xml:space="preserve"> в соответствии с </w:t>
      </w:r>
      <w:r w:rsidR="003A402A">
        <w:rPr>
          <w:rFonts w:eastAsia="Calibri"/>
          <w:sz w:val="22"/>
          <w:szCs w:val="22"/>
        </w:rPr>
        <w:t xml:space="preserve">постановлением Правительства № 938, </w:t>
      </w:r>
      <w:r w:rsidR="00AA1A6C" w:rsidRPr="002631EE">
        <w:rPr>
          <w:rFonts w:eastAsia="Calibri"/>
          <w:sz w:val="22"/>
          <w:szCs w:val="22"/>
        </w:rPr>
        <w:t xml:space="preserve">Положением о компенсационном фонде </w:t>
      </w:r>
      <w:r w:rsidR="003A402A">
        <w:rPr>
          <w:rFonts w:eastAsia="Calibri"/>
          <w:sz w:val="22"/>
          <w:szCs w:val="22"/>
        </w:rPr>
        <w:t>обеспечения договорных</w:t>
      </w:r>
      <w:r w:rsidR="004B2E02">
        <w:rPr>
          <w:rFonts w:eastAsia="Calibri"/>
          <w:sz w:val="22"/>
          <w:szCs w:val="22"/>
        </w:rPr>
        <w:t xml:space="preserve"> обязательств </w:t>
      </w:r>
      <w:r w:rsidR="003A402A">
        <w:rPr>
          <w:rFonts w:eastAsia="Calibri"/>
          <w:sz w:val="22"/>
          <w:szCs w:val="22"/>
        </w:rPr>
        <w:t>Ассоциации</w:t>
      </w:r>
      <w:r w:rsidR="00AA1A6C" w:rsidRPr="002631EE">
        <w:rPr>
          <w:rFonts w:eastAsia="Calibri"/>
          <w:sz w:val="22"/>
          <w:szCs w:val="22"/>
        </w:rPr>
        <w:t xml:space="preserve">. </w:t>
      </w:r>
    </w:p>
    <w:p w:rsidR="001916C9" w:rsidRPr="002631EE" w:rsidRDefault="00496F9A" w:rsidP="00D33027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 w:rsidR="00AA1A6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gramStart"/>
      <w:r w:rsidR="00AA1A6C" w:rsidRPr="002631EE">
        <w:rPr>
          <w:color w:val="000000"/>
          <w:sz w:val="22"/>
          <w:szCs w:val="22"/>
        </w:rPr>
        <w:t>В случае выявления Ассоциацией несоответствия производимых членом Ассоциации расходов целям получения займа, при нарушении им обязанностей, предусмотренных пун</w:t>
      </w:r>
      <w:r w:rsidR="005B7B4D">
        <w:rPr>
          <w:color w:val="000000"/>
          <w:sz w:val="22"/>
          <w:szCs w:val="22"/>
        </w:rPr>
        <w:t>ктами 8.5.1 и 8.5.2.</w:t>
      </w:r>
      <w:r w:rsidR="00AA1A6C" w:rsidRPr="002631EE">
        <w:rPr>
          <w:color w:val="000000"/>
          <w:sz w:val="22"/>
          <w:szCs w:val="22"/>
        </w:rPr>
        <w:t>Положения</w:t>
      </w:r>
      <w:r w:rsidR="00F34FD9">
        <w:rPr>
          <w:color w:val="000000"/>
          <w:sz w:val="22"/>
          <w:szCs w:val="22"/>
        </w:rPr>
        <w:t xml:space="preserve"> </w:t>
      </w:r>
      <w:r w:rsidR="00F34FD9" w:rsidRPr="00AA1A6C">
        <w:rPr>
          <w:sz w:val="22"/>
          <w:szCs w:val="22"/>
        </w:rPr>
        <w:t>о компенсационном фонде обеспечения договорных обязательств Ассоциации</w:t>
      </w:r>
      <w:r w:rsidR="002F1EA0">
        <w:rPr>
          <w:sz w:val="22"/>
          <w:szCs w:val="22"/>
        </w:rPr>
        <w:t>,</w:t>
      </w:r>
      <w:r w:rsidR="00F34FD9" w:rsidRPr="00AA1A6C">
        <w:rPr>
          <w:sz w:val="22"/>
          <w:szCs w:val="22"/>
        </w:rPr>
        <w:t xml:space="preserve"> </w:t>
      </w:r>
      <w:r w:rsidR="00AA1A6C" w:rsidRPr="002631EE">
        <w:rPr>
          <w:color w:val="000000"/>
          <w:sz w:val="22"/>
          <w:szCs w:val="22"/>
        </w:rPr>
        <w:t>а также в иных случаях, предусмотренных договором займа</w:t>
      </w:r>
      <w:r w:rsidR="005B7B4D">
        <w:rPr>
          <w:color w:val="000000"/>
          <w:sz w:val="22"/>
          <w:szCs w:val="22"/>
        </w:rPr>
        <w:t xml:space="preserve"> (условия указаны </w:t>
      </w:r>
      <w:r w:rsidR="002F1EA0">
        <w:rPr>
          <w:color w:val="000000"/>
          <w:sz w:val="22"/>
          <w:szCs w:val="22"/>
        </w:rPr>
        <w:t xml:space="preserve">в </w:t>
      </w:r>
      <w:r w:rsidR="005B7B4D">
        <w:rPr>
          <w:color w:val="000000"/>
          <w:sz w:val="22"/>
          <w:szCs w:val="22"/>
        </w:rPr>
        <w:t>форме Договора займа</w:t>
      </w:r>
      <w:r w:rsidR="002F1EA0">
        <w:rPr>
          <w:color w:val="000000"/>
          <w:sz w:val="22"/>
          <w:szCs w:val="22"/>
        </w:rPr>
        <w:t>,</w:t>
      </w:r>
      <w:r w:rsidR="005B7B4D">
        <w:rPr>
          <w:color w:val="000000"/>
          <w:sz w:val="22"/>
          <w:szCs w:val="22"/>
        </w:rPr>
        <w:t xml:space="preserve"> размещенного на сайте Ассоциации)</w:t>
      </w:r>
      <w:r w:rsidR="00AA1A6C" w:rsidRPr="002631EE">
        <w:rPr>
          <w:color w:val="000000"/>
          <w:sz w:val="22"/>
          <w:szCs w:val="22"/>
        </w:rPr>
        <w:t>, Совет Ассоциации не позднее 3 (трех) рабочих дней со дня выявления указанного несоответствия</w:t>
      </w:r>
      <w:proofErr w:type="gramEnd"/>
      <w:r w:rsidR="00AA1A6C" w:rsidRPr="002631EE">
        <w:rPr>
          <w:color w:val="000000"/>
          <w:sz w:val="22"/>
          <w:szCs w:val="22"/>
        </w:rPr>
        <w:t xml:space="preserve"> принимает решение об одностороннем отказе от договора (исполнения договора). </w:t>
      </w:r>
      <w:proofErr w:type="gramStart"/>
      <w:r w:rsidR="00AA1A6C" w:rsidRPr="002631EE">
        <w:rPr>
          <w:color w:val="000000"/>
          <w:sz w:val="22"/>
          <w:szCs w:val="22"/>
        </w:rPr>
        <w:t>В день принятия так</w:t>
      </w:r>
      <w:r w:rsidR="002F1EA0">
        <w:rPr>
          <w:color w:val="000000"/>
          <w:sz w:val="22"/>
          <w:szCs w:val="22"/>
        </w:rPr>
        <w:t xml:space="preserve">ого решения </w:t>
      </w:r>
      <w:r w:rsidR="00AA1A6C" w:rsidRPr="002631EE">
        <w:rPr>
          <w:color w:val="000000"/>
          <w:sz w:val="22"/>
          <w:szCs w:val="22"/>
        </w:rPr>
        <w:t>Ассоциации направляет уведомление в кредитную организацию, в которой открыт банковский счет, и на который зачислены средства займа, об осуществлении отказа в списании денежных средств с данного банковского счета в пользу третьих лиц, а также заемщику требование о досрочном возврате суммы займа и процентов за пользование займом.</w:t>
      </w:r>
      <w:proofErr w:type="gramEnd"/>
    </w:p>
    <w:p w:rsidR="00F34FD9" w:rsidRPr="002631EE" w:rsidRDefault="00496F9A" w:rsidP="00D33027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</w:t>
      </w:r>
      <w:r w:rsidR="00AA1A6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AA1A6C" w:rsidRPr="002631EE">
        <w:rPr>
          <w:color w:val="000000"/>
          <w:sz w:val="22"/>
          <w:szCs w:val="22"/>
        </w:rPr>
        <w:t>В случае невыполнения членом Ассоциации требования о возврате в установл</w:t>
      </w:r>
      <w:r w:rsidR="002F1EA0">
        <w:rPr>
          <w:color w:val="000000"/>
          <w:sz w:val="22"/>
          <w:szCs w:val="22"/>
        </w:rPr>
        <w:t xml:space="preserve">енный срок </w:t>
      </w:r>
      <w:r w:rsidR="00AA1A6C" w:rsidRPr="002631EE">
        <w:rPr>
          <w:color w:val="000000"/>
          <w:sz w:val="22"/>
          <w:szCs w:val="22"/>
        </w:rPr>
        <w:t>Ассоциации обращается в кредитные организации, указанные в подпун</w:t>
      </w:r>
      <w:r w:rsidR="001916C9">
        <w:rPr>
          <w:color w:val="000000"/>
          <w:sz w:val="22"/>
          <w:szCs w:val="22"/>
        </w:rPr>
        <w:t xml:space="preserve">кте «к» пункта 8.3.1. </w:t>
      </w:r>
      <w:r w:rsidR="00AA1A6C" w:rsidRPr="002631EE">
        <w:rPr>
          <w:color w:val="000000"/>
          <w:sz w:val="22"/>
          <w:szCs w:val="22"/>
        </w:rPr>
        <w:t xml:space="preserve"> Положения</w:t>
      </w:r>
      <w:r w:rsidR="00F34FD9" w:rsidRPr="00F34FD9">
        <w:rPr>
          <w:sz w:val="22"/>
          <w:szCs w:val="22"/>
        </w:rPr>
        <w:t xml:space="preserve"> </w:t>
      </w:r>
      <w:r w:rsidR="00F34FD9" w:rsidRPr="00AA1A6C">
        <w:rPr>
          <w:sz w:val="22"/>
          <w:szCs w:val="22"/>
        </w:rPr>
        <w:t>о компенсационном фонде обеспечения договорных обязательств Ассоциации</w:t>
      </w:r>
      <w:r w:rsidR="00AA1A6C" w:rsidRPr="002631EE">
        <w:rPr>
          <w:color w:val="000000"/>
          <w:sz w:val="22"/>
          <w:szCs w:val="22"/>
        </w:rPr>
        <w:t xml:space="preserve"> с требованием о списании суммы займа и процентов за пользование займом с банковских счетов члена Ассоциации на специальный банковский счет Ассоциации</w:t>
      </w:r>
      <w:r w:rsidR="002F1EA0">
        <w:rPr>
          <w:color w:val="000000"/>
          <w:sz w:val="22"/>
          <w:szCs w:val="22"/>
        </w:rPr>
        <w:t>.</w:t>
      </w:r>
    </w:p>
    <w:p w:rsidR="00F34FD9" w:rsidRPr="002631EE" w:rsidRDefault="00496F9A" w:rsidP="00D33027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</w:t>
      </w:r>
      <w:r w:rsidR="00AA1A6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gramStart"/>
      <w:r w:rsidR="00AA1A6C" w:rsidRPr="002631EE">
        <w:rPr>
          <w:color w:val="000000"/>
          <w:sz w:val="22"/>
          <w:szCs w:val="22"/>
        </w:rPr>
        <w:t xml:space="preserve">В случае </w:t>
      </w:r>
      <w:proofErr w:type="spellStart"/>
      <w:r w:rsidR="00AA1A6C" w:rsidRPr="002631EE">
        <w:rPr>
          <w:color w:val="000000"/>
          <w:sz w:val="22"/>
          <w:szCs w:val="22"/>
        </w:rPr>
        <w:t>непоступления</w:t>
      </w:r>
      <w:proofErr w:type="spellEnd"/>
      <w:r w:rsidR="00AA1A6C" w:rsidRPr="002631EE">
        <w:rPr>
          <w:color w:val="000000"/>
          <w:sz w:val="22"/>
          <w:szCs w:val="22"/>
        </w:rPr>
        <w:t>, поступления средств предоставленного займа и процентов за пользование займом на специальный банковский счет Ассоциации не в полном объеме в течение 5 (пяти)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на предмет обеспечения исполнения обязательств по договору предоставления займа.</w:t>
      </w:r>
      <w:proofErr w:type="gramEnd"/>
    </w:p>
    <w:p w:rsidR="00AA1A6C" w:rsidRPr="002631EE" w:rsidRDefault="00496F9A" w:rsidP="00D33027">
      <w:pPr>
        <w:ind w:firstLine="42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5.7</w:t>
      </w:r>
      <w:r w:rsidR="002403ED">
        <w:rPr>
          <w:rFonts w:eastAsia="Times New Roman"/>
          <w:color w:val="000000"/>
          <w:sz w:val="22"/>
          <w:szCs w:val="22"/>
        </w:rPr>
        <w:t>.</w:t>
      </w:r>
      <w:r w:rsidR="002F1EA0">
        <w:rPr>
          <w:rFonts w:eastAsia="Times New Roman"/>
          <w:color w:val="000000"/>
          <w:sz w:val="22"/>
          <w:szCs w:val="22"/>
        </w:rPr>
        <w:t xml:space="preserve"> </w:t>
      </w:r>
      <w:r w:rsidR="00AA1A6C" w:rsidRPr="002631EE">
        <w:rPr>
          <w:rFonts w:eastAsia="Times New Roman"/>
          <w:color w:val="000000"/>
          <w:sz w:val="22"/>
          <w:szCs w:val="22"/>
        </w:rPr>
        <w:t>Ассоциации направляет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AA1A6C" w:rsidRPr="002631EE" w:rsidRDefault="00AA1A6C" w:rsidP="00D33027">
      <w:pPr>
        <w:ind w:firstLine="426"/>
        <w:jc w:val="both"/>
        <w:rPr>
          <w:rFonts w:eastAsia="Times New Roman"/>
          <w:color w:val="000000"/>
          <w:sz w:val="22"/>
          <w:szCs w:val="22"/>
        </w:rPr>
      </w:pPr>
      <w:r w:rsidRPr="002631EE">
        <w:rPr>
          <w:rFonts w:eastAsia="Times New Roman"/>
          <w:color w:val="000000"/>
          <w:sz w:val="22"/>
          <w:szCs w:val="22"/>
        </w:rPr>
        <w:t>- 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за отчетным.</w:t>
      </w:r>
    </w:p>
    <w:p w:rsidR="002631EE" w:rsidRPr="002631EE" w:rsidRDefault="002631EE" w:rsidP="003A402A">
      <w:pPr>
        <w:ind w:firstLine="708"/>
        <w:jc w:val="both"/>
        <w:rPr>
          <w:color w:val="000000"/>
          <w:sz w:val="22"/>
          <w:szCs w:val="22"/>
        </w:rPr>
      </w:pPr>
    </w:p>
    <w:sectPr w:rsidR="002631EE" w:rsidRPr="002631EE" w:rsidSect="005932B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720"/>
    <w:multiLevelType w:val="hybridMultilevel"/>
    <w:tmpl w:val="323EE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BA2"/>
    <w:multiLevelType w:val="hybridMultilevel"/>
    <w:tmpl w:val="D5F25166"/>
    <w:lvl w:ilvl="0" w:tplc="DC7E92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2C6D"/>
    <w:multiLevelType w:val="hybridMultilevel"/>
    <w:tmpl w:val="FACAD2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70957"/>
    <w:multiLevelType w:val="multilevel"/>
    <w:tmpl w:val="23000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0F1716E4"/>
    <w:multiLevelType w:val="hybridMultilevel"/>
    <w:tmpl w:val="E5766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07166"/>
    <w:multiLevelType w:val="hybridMultilevel"/>
    <w:tmpl w:val="11C03A5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A80605"/>
    <w:multiLevelType w:val="multilevel"/>
    <w:tmpl w:val="1E146A5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A6C5B6B"/>
    <w:multiLevelType w:val="hybridMultilevel"/>
    <w:tmpl w:val="E2D80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56CFF"/>
    <w:multiLevelType w:val="hybridMultilevel"/>
    <w:tmpl w:val="67464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42806"/>
    <w:multiLevelType w:val="hybridMultilevel"/>
    <w:tmpl w:val="C8260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650C28"/>
    <w:multiLevelType w:val="hybridMultilevel"/>
    <w:tmpl w:val="3848A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71174"/>
    <w:multiLevelType w:val="hybridMultilevel"/>
    <w:tmpl w:val="AD8ED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B7201"/>
    <w:multiLevelType w:val="hybridMultilevel"/>
    <w:tmpl w:val="D89EB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367CD"/>
    <w:multiLevelType w:val="multilevel"/>
    <w:tmpl w:val="F7A8A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CBA0A88"/>
    <w:multiLevelType w:val="hybridMultilevel"/>
    <w:tmpl w:val="AD1C8D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F5E6D17"/>
    <w:multiLevelType w:val="hybridMultilevel"/>
    <w:tmpl w:val="B386CB3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6436A66"/>
    <w:multiLevelType w:val="hybridMultilevel"/>
    <w:tmpl w:val="56544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50220"/>
    <w:multiLevelType w:val="hybridMultilevel"/>
    <w:tmpl w:val="98AA4126"/>
    <w:lvl w:ilvl="0" w:tplc="CB369368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461249B"/>
    <w:multiLevelType w:val="multilevel"/>
    <w:tmpl w:val="316EB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color w:val="000000"/>
      </w:rPr>
    </w:lvl>
  </w:abstractNum>
  <w:abstractNum w:abstractNumId="19">
    <w:nsid w:val="675B5D14"/>
    <w:multiLevelType w:val="hybridMultilevel"/>
    <w:tmpl w:val="35B838C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A307270"/>
    <w:multiLevelType w:val="hybridMultilevel"/>
    <w:tmpl w:val="53EE3E24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9"/>
  </w:num>
  <w:num w:numId="8">
    <w:abstractNumId w:val="12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10"/>
  </w:num>
  <w:num w:numId="18">
    <w:abstractNumId w:val="17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598"/>
    <w:rsid w:val="0000133B"/>
    <w:rsid w:val="000167C2"/>
    <w:rsid w:val="00036068"/>
    <w:rsid w:val="000704EC"/>
    <w:rsid w:val="000A2DFF"/>
    <w:rsid w:val="000E6548"/>
    <w:rsid w:val="00102677"/>
    <w:rsid w:val="0015585E"/>
    <w:rsid w:val="00164744"/>
    <w:rsid w:val="00174032"/>
    <w:rsid w:val="0018436C"/>
    <w:rsid w:val="001916C9"/>
    <w:rsid w:val="001A71A4"/>
    <w:rsid w:val="001B5305"/>
    <w:rsid w:val="001B7ADE"/>
    <w:rsid w:val="001C556C"/>
    <w:rsid w:val="002146EC"/>
    <w:rsid w:val="0023432B"/>
    <w:rsid w:val="002403ED"/>
    <w:rsid w:val="002631EE"/>
    <w:rsid w:val="002A697D"/>
    <w:rsid w:val="002C78D2"/>
    <w:rsid w:val="002F1EA0"/>
    <w:rsid w:val="00301CB0"/>
    <w:rsid w:val="003361E1"/>
    <w:rsid w:val="003A05D5"/>
    <w:rsid w:val="003A402A"/>
    <w:rsid w:val="003B3E50"/>
    <w:rsid w:val="003C5791"/>
    <w:rsid w:val="003C7B7C"/>
    <w:rsid w:val="00406DA1"/>
    <w:rsid w:val="00430439"/>
    <w:rsid w:val="00436D79"/>
    <w:rsid w:val="0045691E"/>
    <w:rsid w:val="00486509"/>
    <w:rsid w:val="00496F9A"/>
    <w:rsid w:val="004A1FAF"/>
    <w:rsid w:val="004A28A0"/>
    <w:rsid w:val="004B2E02"/>
    <w:rsid w:val="004D4B98"/>
    <w:rsid w:val="004E6453"/>
    <w:rsid w:val="004F11CE"/>
    <w:rsid w:val="005778F9"/>
    <w:rsid w:val="005932BC"/>
    <w:rsid w:val="005B7B4D"/>
    <w:rsid w:val="005C0169"/>
    <w:rsid w:val="005C4E5B"/>
    <w:rsid w:val="005F67D9"/>
    <w:rsid w:val="006906AB"/>
    <w:rsid w:val="006A0B60"/>
    <w:rsid w:val="006A6D46"/>
    <w:rsid w:val="006C1444"/>
    <w:rsid w:val="006D36C6"/>
    <w:rsid w:val="00753A0B"/>
    <w:rsid w:val="00764C10"/>
    <w:rsid w:val="007A7888"/>
    <w:rsid w:val="007B6246"/>
    <w:rsid w:val="00802991"/>
    <w:rsid w:val="008357EE"/>
    <w:rsid w:val="00844488"/>
    <w:rsid w:val="00845582"/>
    <w:rsid w:val="00850406"/>
    <w:rsid w:val="008D63CA"/>
    <w:rsid w:val="008F0FC7"/>
    <w:rsid w:val="008F2515"/>
    <w:rsid w:val="00941921"/>
    <w:rsid w:val="0096763E"/>
    <w:rsid w:val="0097307D"/>
    <w:rsid w:val="00973A14"/>
    <w:rsid w:val="009A6202"/>
    <w:rsid w:val="009D7252"/>
    <w:rsid w:val="009E2A30"/>
    <w:rsid w:val="00A15606"/>
    <w:rsid w:val="00A5052E"/>
    <w:rsid w:val="00A63434"/>
    <w:rsid w:val="00AA1A6C"/>
    <w:rsid w:val="00AD0598"/>
    <w:rsid w:val="00AD1A44"/>
    <w:rsid w:val="00B31C28"/>
    <w:rsid w:val="00B5136C"/>
    <w:rsid w:val="00B92CB7"/>
    <w:rsid w:val="00BF3E23"/>
    <w:rsid w:val="00CA36CC"/>
    <w:rsid w:val="00D30A79"/>
    <w:rsid w:val="00D33027"/>
    <w:rsid w:val="00D36D6E"/>
    <w:rsid w:val="00DA6606"/>
    <w:rsid w:val="00DA69C0"/>
    <w:rsid w:val="00DD2454"/>
    <w:rsid w:val="00DE1969"/>
    <w:rsid w:val="00DE53AE"/>
    <w:rsid w:val="00DF07DB"/>
    <w:rsid w:val="00DF3E4B"/>
    <w:rsid w:val="00E26CD4"/>
    <w:rsid w:val="00E8584B"/>
    <w:rsid w:val="00EC0FC3"/>
    <w:rsid w:val="00ED4A41"/>
    <w:rsid w:val="00EF0949"/>
    <w:rsid w:val="00F159D3"/>
    <w:rsid w:val="00F34FD9"/>
    <w:rsid w:val="00F44FD9"/>
    <w:rsid w:val="00F609B9"/>
    <w:rsid w:val="00F6492E"/>
    <w:rsid w:val="00FA3F02"/>
    <w:rsid w:val="00FA671F"/>
    <w:rsid w:val="00FB1D94"/>
    <w:rsid w:val="00FB71AC"/>
    <w:rsid w:val="00FE1ED3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92E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5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492E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5">
    <w:name w:val="Normal (Web)"/>
    <w:basedOn w:val="a"/>
    <w:uiPriority w:val="99"/>
    <w:unhideWhenUsed/>
    <w:rsid w:val="00F649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1A60-63F4-4892-BD8E-A4539BAF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HomchikNN</dc:creator>
  <cp:lastModifiedBy>Admin</cp:lastModifiedBy>
  <cp:revision>3</cp:revision>
  <cp:lastPrinted>2020-11-11T09:36:00Z</cp:lastPrinted>
  <dcterms:created xsi:type="dcterms:W3CDTF">2020-12-01T10:19:00Z</dcterms:created>
  <dcterms:modified xsi:type="dcterms:W3CDTF">2020-12-01T10:19:00Z</dcterms:modified>
</cp:coreProperties>
</file>