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042B" w:rsidRPr="00FA042B" w:rsidRDefault="00FA042B" w:rsidP="00FA042B">
      <w:pPr>
        <w:pStyle w:val="ConsPlusTitlePage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Документ предоставлен </w:t>
      </w:r>
      <w:hyperlink r:id="rId4">
        <w:r w:rsidRPr="00FA042B">
          <w:rPr>
            <w:rFonts w:ascii="Times New Roman" w:hAnsi="Times New Roman" w:cs="Times New Roman"/>
            <w:color w:val="0000FF"/>
            <w:sz w:val="24"/>
          </w:rPr>
          <w:t>КонсультантПлюс</w:t>
        </w:r>
      </w:hyperlink>
      <w:r w:rsidRPr="00FA042B">
        <w:rPr>
          <w:rFonts w:ascii="Times New Roman" w:hAnsi="Times New Roman" w:cs="Times New Roman"/>
          <w:sz w:val="24"/>
        </w:rPr>
        <w:br/>
      </w:r>
    </w:p>
    <w:p w:rsidR="00FA042B" w:rsidRPr="00FA042B" w:rsidRDefault="00FA042B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Утвержден и введен в действие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hyperlink r:id="rId5">
        <w:r w:rsidRPr="00FA042B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A042B">
        <w:rPr>
          <w:rFonts w:ascii="Times New Roman" w:hAnsi="Times New Roman" w:cs="Times New Roman"/>
          <w:sz w:val="24"/>
        </w:rPr>
        <w:t xml:space="preserve"> Федерального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агентства по техническому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регулированию и метрологии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от 2 декабря 2016 г. N 1916-ст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НАЦИОНАЛЬНЫЙ СТАНДАРТ РОССИЙСКОЙ ФЕДЕРАЦИИ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МОДЕЛИРОВАНИЕ ИНФОРМАЦИОННОЕ В СТРОИТЕЛЬСТВЕ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ТРЕБОВАНИЯ К ЭКСПЛУАТАЦИОННОЙ ДОКУМЕНТАЦИИ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ОБЪЕКТОВ ЗАВЕРШЕННОГО СТРОИТЕЛЬСТВА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  <w:lang w:val="en-US"/>
        </w:rPr>
      </w:pPr>
      <w:r w:rsidRPr="00FA042B">
        <w:rPr>
          <w:rFonts w:ascii="Times New Roman" w:hAnsi="Times New Roman" w:cs="Times New Roman"/>
          <w:sz w:val="24"/>
        </w:rPr>
        <w:t xml:space="preserve">Building </w:t>
      </w:r>
      <w:proofErr w:type="spellStart"/>
      <w:r w:rsidRPr="00FA042B">
        <w:rPr>
          <w:rFonts w:ascii="Times New Roman" w:hAnsi="Times New Roman" w:cs="Times New Roman"/>
          <w:sz w:val="24"/>
        </w:rPr>
        <w:t>information</w:t>
      </w:r>
      <w:proofErr w:type="spellEnd"/>
      <w:r w:rsidRPr="00FA042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A042B">
        <w:rPr>
          <w:rFonts w:ascii="Times New Roman" w:hAnsi="Times New Roman" w:cs="Times New Roman"/>
          <w:sz w:val="24"/>
        </w:rPr>
        <w:t>modelling</w:t>
      </w:r>
      <w:proofErr w:type="spellEnd"/>
      <w:r w:rsidRPr="00FA042B">
        <w:rPr>
          <w:rFonts w:ascii="Times New Roman" w:hAnsi="Times New Roman" w:cs="Times New Roman"/>
          <w:sz w:val="24"/>
        </w:rPr>
        <w:t xml:space="preserve">. </w:t>
      </w:r>
      <w:r w:rsidRPr="00FA042B">
        <w:rPr>
          <w:rFonts w:ascii="Times New Roman" w:hAnsi="Times New Roman" w:cs="Times New Roman"/>
          <w:sz w:val="24"/>
          <w:lang w:val="en-US"/>
        </w:rPr>
        <w:t>Requirements for operation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  <w:lang w:val="en-US"/>
        </w:rPr>
      </w:pPr>
      <w:r w:rsidRPr="00FA042B">
        <w:rPr>
          <w:rFonts w:ascii="Times New Roman" w:hAnsi="Times New Roman" w:cs="Times New Roman"/>
          <w:sz w:val="24"/>
          <w:lang w:val="en-US"/>
        </w:rPr>
        <w:t>and maintenance documentation for built asset</w:t>
      </w: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  <w:lang w:val="en-US"/>
        </w:rPr>
      </w:pPr>
    </w:p>
    <w:p w:rsidR="00FA042B" w:rsidRPr="00FA042B" w:rsidRDefault="00FA042B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ГОСТ Р 57311-2016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ОКС </w:t>
      </w:r>
      <w:hyperlink r:id="rId6">
        <w:r w:rsidRPr="00FA042B">
          <w:rPr>
            <w:rFonts w:ascii="Times New Roman" w:hAnsi="Times New Roman" w:cs="Times New Roman"/>
            <w:color w:val="0000FF"/>
            <w:sz w:val="24"/>
          </w:rPr>
          <w:t>35.240.01</w:t>
        </w:r>
      </w:hyperlink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Дата введения</w:t>
      </w:r>
    </w:p>
    <w:p w:rsidR="00FA042B" w:rsidRPr="00FA042B" w:rsidRDefault="00FA042B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1 июля 2017 года</w:t>
      </w:r>
    </w:p>
    <w:p w:rsidR="00FA042B" w:rsidRPr="00FA042B" w:rsidRDefault="00FA042B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Предисловие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1 РАЗРАБОТАН Акционерным обществом "Научно-исследовательский центр "Строительство" (АО "НИЦ "Строительство") ЦНИИСК им. В.А. Кучеренко совместно с компанией ООО "</w:t>
      </w:r>
      <w:proofErr w:type="spellStart"/>
      <w:r w:rsidRPr="00FA042B">
        <w:rPr>
          <w:rFonts w:ascii="Times New Roman" w:hAnsi="Times New Roman" w:cs="Times New Roman"/>
          <w:sz w:val="24"/>
        </w:rPr>
        <w:t>АйБиКон</w:t>
      </w:r>
      <w:proofErr w:type="spellEnd"/>
      <w:r w:rsidRPr="00FA042B">
        <w:rPr>
          <w:rFonts w:ascii="Times New Roman" w:hAnsi="Times New Roman" w:cs="Times New Roman"/>
          <w:sz w:val="24"/>
        </w:rPr>
        <w:t>" (г. Санкт-Петербург) и компанией "Содис Лаб" (г. Москва)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2 ВНЕСЕН Техническим комитетом по стандартизации ТК 465 "Строительство"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3 УТВЕРЖДЕН И ВВЕДЕН В ДЕЙСТВИЕ </w:t>
      </w:r>
      <w:hyperlink r:id="rId7">
        <w:r w:rsidRPr="00FA042B">
          <w:rPr>
            <w:rFonts w:ascii="Times New Roman" w:hAnsi="Times New Roman" w:cs="Times New Roman"/>
            <w:color w:val="0000FF"/>
            <w:sz w:val="24"/>
          </w:rPr>
          <w:t>Приказом</w:t>
        </w:r>
      </w:hyperlink>
      <w:r w:rsidRPr="00FA042B">
        <w:rPr>
          <w:rFonts w:ascii="Times New Roman" w:hAnsi="Times New Roman" w:cs="Times New Roman"/>
          <w:sz w:val="24"/>
        </w:rPr>
        <w:t xml:space="preserve"> Федерального агентства по техническому регулированию и метрологии от 2 декабря 2016 г. N 1916-ст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 ВВЕДЕН ВПЕРВЫЕ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Правила применения настоящего стандарта установлены в </w:t>
      </w:r>
      <w:hyperlink r:id="rId8">
        <w:r w:rsidRPr="00FA042B">
          <w:rPr>
            <w:rFonts w:ascii="Times New Roman" w:hAnsi="Times New Roman" w:cs="Times New Roman"/>
            <w:color w:val="0000FF"/>
            <w:sz w:val="24"/>
          </w:rPr>
          <w:t>статье 26</w:t>
        </w:r>
      </w:hyperlink>
      <w:r w:rsidRPr="00FA042B">
        <w:rPr>
          <w:rFonts w:ascii="Times New Roman" w:hAnsi="Times New Roman" w:cs="Times New Roman"/>
          <w:sz w:val="24"/>
        </w:rPr>
        <w:t xml:space="preserve"> Федерального закона от 29 июня 2015 г. N 162-ФЗ "О стандартизации в Российской Федерации". Информация об изменениях к настоящему стандарту публикуется в ежегодном (по состоянию на 1 января текущего года) информационном указателе "Национальные стандарты", а официальный текст изменений и поправок - в ежемесячном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ежемесячном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агентства по техническому регулированию и метрологии в сети Интернет (</w:t>
      </w:r>
      <w:hyperlink r:id="rId9">
        <w:r w:rsidRPr="00FA042B">
          <w:rPr>
            <w:rFonts w:ascii="Times New Roman" w:hAnsi="Times New Roman" w:cs="Times New Roman"/>
            <w:color w:val="0000FF"/>
            <w:sz w:val="24"/>
          </w:rPr>
          <w:t>www.gost.ru</w:t>
        </w:r>
      </w:hyperlink>
      <w:r w:rsidRPr="00FA042B">
        <w:rPr>
          <w:rFonts w:ascii="Times New Roman" w:hAnsi="Times New Roman" w:cs="Times New Roman"/>
          <w:sz w:val="24"/>
        </w:rPr>
        <w:t>)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 w:rsidP="00FA042B">
      <w:pPr>
        <w:pStyle w:val="ConsPlusNormal"/>
        <w:jc w:val="center"/>
        <w:outlineLvl w:val="1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Введение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В настоящем стандарте эксплуатация объекта капитального строительства, принятого заказчиком, рассматривается как составная часть управления активом (материальной, физической частью актива). Это предполагает обеспечение взаимодействия информационной модели объекта капитального строительства с информационно-управляющими системами организации - собственника актива (эксплуатирующей организации), участвующими в управлении активами. </w:t>
      </w:r>
      <w:r w:rsidRPr="00FA042B">
        <w:rPr>
          <w:rFonts w:ascii="Times New Roman" w:hAnsi="Times New Roman" w:cs="Times New Roman"/>
          <w:sz w:val="24"/>
        </w:rPr>
        <w:lastRenderedPageBreak/>
        <w:t>Поэтому объектом информационного моделирования в процессе эксплуатации актива является его эксплуатационная информационная модель.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Применение эксплуатационной информационной модели обеспечивает: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снижение затрат на этапе ввода объекта в эксплуатацию за счет автоматизированной передачи точной, полной и однозначной информации об активе его владельцу;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повышение качества организационного и стратегического планирования в процессе эксплуатации на основе полной и точной информации об активах;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повышение качества принятия решений, касающихся расходов на эксплуатацию и техническое обслуживание активов, исходя из их фактической производительности и состояния;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поддержание заданного уровня надежности активов (минимизация простоев, отказов, падения эксплуатационных характеристик оборудования) за счет качественного информационного обеспечения процессов эксплуатации и технического обслуживания активов;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повышение уровня безопасности эксплуатации за счет организации оперативного доступа к требуемой для принятия решений информации в случае аварий и нештатных ситуаций.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 w:rsidP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1. Область применения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Настоящий стандарт устанавливает требования к эксплуатационной информационной модели (ЭИМ) объекта капитального строительства. Данные требования должны обеспечивать: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целостность данных и информации, необходимой для реализации всех бизнес-процессов, связанных с управлением активами/эксплуатации завершенного объекта капитального строительства;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доступность информации для персонала организации - собственника объекта или эксплуатирующей организации, осуществляющей управление активом, участвующего в реализации бизнес-процессов, связанных с эксплуатацией объекта завершенного строительства.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2. Термины и определения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В настоящем стандарте применены следующие термины с соответствующими определениями: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2.1 актив: Находящийся в собственности и принятый в эксплуатацию объект капитального строительства (сооружение производственного и непроизводственного назначения, жилое и административное здания, земельный участок, производственное оборудование и механизмы).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Примечание - Для целей настоящего стандарта к термину "актив" относят исключительно материальные активы, связанные с капитальным строительством. Иные активы в настоящем стандарте не рассматриваются и не используются.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2.2 управление активом: Реализация всех функций и инструментов, имеющихся у организации - собственника актива или эксплуатирующей организации, предназначенных для осуществления мониторинга состояния актива и принятия решений: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по осуществлению работ планового и/или внепланового обслуживания - от генерации заявок и нарядов на проведение работ до регистрации фактически осуществленных мероприятий;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о реконструкции или техническом перевооружении;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о выводе из эксплуатации.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2.3 среда общих данных; СОД: Комплекс программно-технических средств функционирующих </w:t>
      </w:r>
      <w:r w:rsidRPr="00FA042B">
        <w:rPr>
          <w:rFonts w:ascii="Times New Roman" w:hAnsi="Times New Roman" w:cs="Times New Roman"/>
          <w:sz w:val="24"/>
        </w:rPr>
        <w:lastRenderedPageBreak/>
        <w:t>в организации информационно-управляющих систем, обеспечивающий их совместное использование в составе ЭИМ для управления информацией об активах.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 xml:space="preserve">Примечание - Более подробная информация о СОД приведена в </w:t>
      </w:r>
      <w:hyperlink w:anchor="P116">
        <w:r w:rsidRPr="00FA042B">
          <w:rPr>
            <w:rFonts w:ascii="Times New Roman" w:hAnsi="Times New Roman" w:cs="Times New Roman"/>
            <w:color w:val="0000FF"/>
            <w:sz w:val="24"/>
          </w:rPr>
          <w:t>разделе 6</w:t>
        </w:r>
      </w:hyperlink>
      <w:r w:rsidRPr="00FA042B">
        <w:rPr>
          <w:rFonts w:ascii="Times New Roman" w:hAnsi="Times New Roman" w:cs="Times New Roman"/>
          <w:sz w:val="24"/>
        </w:rPr>
        <w:t xml:space="preserve"> настоящего стандарта.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 w:rsidP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3. Общие положения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3.1 Управление информацией об активах на этапе их эксплуатации должно осуществляться в рамках Системы управления активами организации - собственника объекта или эксплуатирующей организации в соответствии с политиками, целями, стратегическими планами данной Системы.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3.2 Управление активами требует наличия точной информации об активах, накопленной в течение их жизненного цикла. Задачи сбора, анализа, долговременного хранения и управляемого использования этой информации должны решаться средствами информационного моделирования.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3.3 Объектом информационного моделирования в процессе эксплуатации актива является его ЭИМ, полностью соответствующая по своему составу и атрибутивным характеристикам реальному физическому активу. Основное назначение данной модели - быть единственным источником актуальных и проверенных данных и информации об активе для всех заинтересованных лиц.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3.4 Разработку ЭИМ актива следует проводить на основе информационной модели проекта строительства актива, на этапе сдачи актива в эксплуатацию. В случае отсутствия Информационной модели проекта строительства актива, ЭИМ может быть разработана на основе данных инженерных изысканий, рабочей, конструкторской, исполнительной и имеющейся эксплуатационной документации.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3.5 ЭИМ должна отражать текущее состояние соответствующего физического актива. Информация о всех изменениях, вносимых в конфигурацию актива в процессе его эксплуатации по результатам технического обслуживания, ремонтов, реконструкций и модернизаций, а также актуальная документация об активе должны своевременно вноситься в его ЭИМ.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3.6 Необходимо использовать ЭИМ актива для поддержки следующих видов деятельности организации: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разработка планов и стратегии управления активом;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реализация планов управления активом;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управление жизненным циклом актива;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управление знаниями об активе;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управление предприятием и его человеческими ресурсами;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управление рисками и их анализ.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3.7 Информация в составе ЭИМ должна иметь качество, достаточное для принятия решений по управлению активом, а также соответствовать нуждам эксплуатации, технического обслуживания и управления активом.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4. Состав эксплуатационной информационной модели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4.1 Следующие компоненты должны входить в состав ЭИМ актива: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исполнительная 3D модель (включая атрибуты);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проектная и рабочая документация;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lastRenderedPageBreak/>
        <w:t>- исполнительная документация;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эксплуатационная документация.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4.2 Конкретный состав данных, информации и документов, включаемых в состав ЭИМ, должен определяться организацией - собственником объекта или эксплуатирующей организацией самостоятельно, исходя из ее требований к информации.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4.3 Отдельные компоненты ЭИМ должны быть взаимосвязаны между собой.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4.4 Все данные и информация, необходимые для этапа эксплуатации актива, должны содержаться в ЭИМ или быть связаны с ней.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4.5 Должны быть предусмотрены двусторонние интерфейсы обмена данными между ЭИМ и информационными системами, используемыми в эксплуатации актива. Дублирование данных и их повторный ручной ввод должны быть исключены. Примерами таких информационных систем могут служить: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электронного документооборота;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календарно-сетевого планирования;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управления материалами и запасами;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управления закупками;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бухгалтерского учета и финансового планирования;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оценки стоимости владения активами;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автоматизированного проектирования;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системы мониторинга технического состояния оборудования;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геоинформационные системы.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5. Требования к организации процесса управления</w:t>
      </w:r>
    </w:p>
    <w:p w:rsidR="00FA042B" w:rsidRPr="00FA042B" w:rsidRDefault="00FA042B" w:rsidP="00FA042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информацией об активе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5.1 Требования организации - собственника объекта или эксплуатирующей организации к информации, включаемой в состав ЭИМ, должны быть определены и зафиксированы. Организация - собственник объекта или эксплуатирующая организация должна определить, зафиксировать и обеспечивать выполнение своих требований к информации в целях удовлетворения потребностей своей Системы управления активами и других организационных функций. Данные требования должны учитываться внешними подрядными организациями и штатными подразделениями эксплуатирующей организации в процессе информационного обмена.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5.2 Процессы разработки, актуализации и использования ЭИМ должны быть регламентированы соответствующими нормативными документами организации, в которых должны быть определены: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требования к составу и форматам информации и документов, включаемых в состав ЭИМ;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роли и обязанности специалистов, ответственных за процессы управления информацией об активах, разработку и актуализацию ЭИМ;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процессы и процедуры по управлению, использованию и обмену информацией об активах;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риски, относящиеся к управлению информацией, и мероприятия по их минимизации.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lastRenderedPageBreak/>
        <w:t>5.3 Процесс управления информацией должен включать в себя следующие этапы: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разработка процесса управления информацией в целях обеспечения эффективного управления информацией как ресурсом организации - собственника объекта или эксплуатирующей организации;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разработка требований к информации, определяемых Системой управления активами организации - собственника объекта или эксплуатирующей организации;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формализация требований к процессам обмена информацией с ЭИМ актива;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определение механизмов создания, получения, анализа, хранения, распространения, архивации и формирования отчетности об информации и данных, которые должны входить в состав ЭИМ актива;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определение интерфейсов обмена данными и информацией между ЭИМ и другими информационными системами, используемыми организацией - собственником объекта или эксплуатирующей организацией;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разработка процесса технического сопровождения ЭИМ и механизмов контроля ее качества, включая контроль ссылочной целостности, данных и информации в составе информационной модели актива (ИМА).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 w:rsidP="00FA042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</w:rPr>
      </w:pPr>
      <w:bookmarkStart w:id="0" w:name="P116"/>
      <w:bookmarkEnd w:id="0"/>
      <w:r w:rsidRPr="00FA042B">
        <w:rPr>
          <w:rFonts w:ascii="Times New Roman" w:hAnsi="Times New Roman" w:cs="Times New Roman"/>
          <w:b/>
          <w:bCs/>
          <w:sz w:val="24"/>
        </w:rPr>
        <w:t>6. Среда общих данных</w:t>
      </w:r>
    </w:p>
    <w:p w:rsidR="00FA042B" w:rsidRPr="00FA042B" w:rsidRDefault="00FA042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6.1 Управление информацией в составе ЭИМ должно осуществляться с использованием СОД.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6.2 В состав СОД могут входить серверное оборудование, каналы связи, файловые системы поиска и другие программно-технические средства.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6.3 СОД служит единым источником информации по каждому активу, используемому для сбора, управления и распространения всех значимых и одобренных файлов, документов и данных для использования заинтересованными лицами в рамках управляемого процесса.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6.4 СОД предназначена для обеспечения эффективной работы с информацией в составе ЭИМ и должна обеспечивать возможность реализации следующих задач: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загрузка подготовленных для публикации в составе ЭИМ данных и документов, их проверка на соответствие предъявляемым требованиям, автоматическое формирование отчетов по выявленным недостаткам;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интеграция данных в единую информационную модель;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упорядоченное безопасное хранение информации в составе ЭИМ в течение всего жизненного цикла актива;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предоставление управляемого доступа заинтересованным лицам к данным в составе ЭИМ;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обеспечение заинтересованных лиц инструментами поиска и анализа требуемых данных и документов;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формирование отчетности по содержимому.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6.5 СОД должна включать в себя следующие области хранения данных: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"В работе" - для сбора неподтвержденной информации в границах зон ответственности отдельных подразделений или внешних подрядчиков;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lastRenderedPageBreak/>
        <w:t xml:space="preserve">- "Общий доступ" - для публикации </w:t>
      </w:r>
      <w:proofErr w:type="gramStart"/>
      <w:r w:rsidRPr="00FA042B">
        <w:rPr>
          <w:rFonts w:ascii="Times New Roman" w:hAnsi="Times New Roman" w:cs="Times New Roman"/>
          <w:sz w:val="24"/>
        </w:rPr>
        <w:t>информации</w:t>
      </w:r>
      <w:proofErr w:type="gramEnd"/>
      <w:r w:rsidRPr="00FA042B">
        <w:rPr>
          <w:rFonts w:ascii="Times New Roman" w:hAnsi="Times New Roman" w:cs="Times New Roman"/>
          <w:sz w:val="24"/>
        </w:rPr>
        <w:t xml:space="preserve"> утвержденной для использования отдельными подразделениями организации - собственника объекта, эксплуатирующей организации или внешними подрядчиками;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"Опубликовано" - для публикации проверенной и утвержденной информации, одобренной для использования всеми заинтересованными сторонами;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- "Архив" - для хранения неактуальной и замененной информации.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6.6 Передача информации между областями "В работе", "Общий доступ" и "Опубликовано" должна осуществляться посредством реализации процедур ее проверки, рассмотрения и утверждения.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6.7 Процесс организации работы с ЭИМ в СОД должен регулироваться соответствующими регламентными документами организации - собственника объекта или эксплуатирующей организации.</w:t>
      </w:r>
    </w:p>
    <w:p w:rsidR="00FA042B" w:rsidRPr="00FA042B" w:rsidRDefault="00FA04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A042B">
        <w:rPr>
          <w:rFonts w:ascii="Times New Roman" w:hAnsi="Times New Roman" w:cs="Times New Roman"/>
          <w:sz w:val="24"/>
        </w:rPr>
        <w:t>6.8 Доступ к информации СОД должен регулироваться в соответствии с принятыми в организации политиками информационной безопасности.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A042B" w:rsidRPr="00FA042B" w:rsidRDefault="00FA042B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</w:rPr>
      </w:pPr>
      <w:r w:rsidRPr="00FA042B">
        <w:rPr>
          <w:rFonts w:ascii="Times New Roman" w:hAnsi="Times New Roman" w:cs="Times New Roman"/>
          <w:b/>
          <w:bCs/>
          <w:sz w:val="24"/>
        </w:rPr>
        <w:t>БИБЛИОГРАФИЯ</w:t>
      </w:r>
    </w:p>
    <w:p w:rsidR="00FA042B" w:rsidRPr="00FA042B" w:rsidRDefault="00FA042B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561"/>
      </w:tblGrid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[1]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ИСО 15686-1:2011 Здания и встроенное недвижимое имущество. Планирование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долговечности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- </w:t>
            </w:r>
            <w:r w:rsidRPr="00FA042B">
              <w:rPr>
                <w:rFonts w:ascii="Times New Roman" w:hAnsi="Times New Roman" w:cs="Times New Roman"/>
                <w:sz w:val="24"/>
              </w:rPr>
              <w:t>Часть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1. </w:t>
            </w:r>
            <w:r w:rsidRPr="00FA042B">
              <w:rPr>
                <w:rFonts w:ascii="Times New Roman" w:hAnsi="Times New Roman" w:cs="Times New Roman"/>
                <w:sz w:val="24"/>
              </w:rPr>
              <w:t>Общие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принципы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и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структура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(ISO 15686-1:2011 Buildings and constructed assets - Service life planning - Part 1: General principles and framework)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[2]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ИСО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55001:2014 </w:t>
            </w:r>
            <w:r w:rsidRPr="00FA042B">
              <w:rPr>
                <w:rFonts w:ascii="Times New Roman" w:hAnsi="Times New Roman" w:cs="Times New Roman"/>
                <w:sz w:val="24"/>
              </w:rPr>
              <w:t>Управление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активами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FA042B">
              <w:rPr>
                <w:rFonts w:ascii="Times New Roman" w:hAnsi="Times New Roman" w:cs="Times New Roman"/>
                <w:sz w:val="24"/>
              </w:rPr>
              <w:t>Система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управления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(ISO 55001:2014 Asset management - Management systems - Requirements)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[3]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 xml:space="preserve">ИСО 55002:2014 Требования к управлению активов. Системы управления Руководящие указания по применению 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>(ISO 55002:2014 Asset management - Management systems - Guidelines for the application of ISO 55001)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[4]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ИСО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  <w:r w:rsidRPr="00FA042B">
              <w:rPr>
                <w:rFonts w:ascii="Times New Roman" w:hAnsi="Times New Roman" w:cs="Times New Roman"/>
                <w:sz w:val="24"/>
              </w:rPr>
              <w:t>МЭК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27001 </w:t>
            </w:r>
            <w:r w:rsidRPr="00FA042B">
              <w:rPr>
                <w:rFonts w:ascii="Times New Roman" w:hAnsi="Times New Roman" w:cs="Times New Roman"/>
                <w:sz w:val="24"/>
              </w:rPr>
              <w:t>Информационные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технологии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FA042B">
              <w:rPr>
                <w:rFonts w:ascii="Times New Roman" w:hAnsi="Times New Roman" w:cs="Times New Roman"/>
                <w:sz w:val="24"/>
              </w:rPr>
              <w:t>Методы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обеспечения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FA042B">
              <w:rPr>
                <w:rFonts w:ascii="Times New Roman" w:hAnsi="Times New Roman" w:cs="Times New Roman"/>
                <w:sz w:val="24"/>
              </w:rPr>
              <w:t>безопасности</w:t>
            </w:r>
            <w:r w:rsidRPr="00FA042B">
              <w:rPr>
                <w:rFonts w:ascii="Times New Roman" w:hAnsi="Times New Roman" w:cs="Times New Roman"/>
                <w:sz w:val="24"/>
                <w:lang w:val="en-US"/>
              </w:rPr>
              <w:t xml:space="preserve"> (ISO/IEC 27001 Information technology - Security techniques - Information security management systems - Requirements)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[5]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 xml:space="preserve">ИСО/ТС 8000-150:2011 Качество данных. Часть 150. Исходные данные: база управления качеством (ISO/TS 8000-150:2011,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Ed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. 1 Data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quality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Part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150: Master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data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. Quality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framework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[6]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 xml:space="preserve">PAS 1192-2:2013 Спецификация управления информацией на стадиях капитального строительства/сдачи в эксплуатацию с использованием информационного моделирования в строительстве (PAS 1192-2:2013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Specification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capital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delivery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phase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construction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projects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using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building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modeling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FA042B" w:rsidRPr="00FA042B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>[7]</w:t>
            </w:r>
          </w:p>
        </w:tc>
        <w:tc>
          <w:tcPr>
            <w:tcW w:w="8561" w:type="dxa"/>
            <w:tcBorders>
              <w:top w:val="nil"/>
              <w:left w:val="nil"/>
              <w:bottom w:val="nil"/>
              <w:right w:val="nil"/>
            </w:tcBorders>
          </w:tcPr>
          <w:p w:rsidR="00FA042B" w:rsidRPr="00FA042B" w:rsidRDefault="00FA04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A042B">
              <w:rPr>
                <w:rFonts w:ascii="Times New Roman" w:hAnsi="Times New Roman" w:cs="Times New Roman"/>
                <w:sz w:val="24"/>
              </w:rPr>
              <w:t xml:space="preserve">PAS 1192-3:2014 Спецификация управления информацией на стадии эксплуатации активов с использованием информационного моделирования в строительстве (PAS 1192-3:2014,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Specification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management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operational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phase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of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construction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projects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using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building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information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042B">
              <w:rPr>
                <w:rFonts w:ascii="Times New Roman" w:hAnsi="Times New Roman" w:cs="Times New Roman"/>
                <w:sz w:val="24"/>
              </w:rPr>
              <w:t>modeling</w:t>
            </w:r>
            <w:proofErr w:type="spellEnd"/>
            <w:r w:rsidRPr="00FA042B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:rsidR="00FA042B" w:rsidRPr="00FA042B" w:rsidRDefault="00FA042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</w:rPr>
      </w:pPr>
    </w:p>
    <w:p w:rsidR="0086601A" w:rsidRPr="00FA042B" w:rsidRDefault="008660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601A" w:rsidRPr="00FA042B" w:rsidSect="00FA042B">
      <w:pgSz w:w="12240" w:h="15840" w:code="1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2B"/>
    <w:rsid w:val="005F11C2"/>
    <w:rsid w:val="0086601A"/>
    <w:rsid w:val="009E0708"/>
    <w:rsid w:val="00FA042B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EB2B8-F1C5-48F5-942A-6C2F5D5C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0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0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0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042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042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04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04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04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04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0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0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0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0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04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04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042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0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042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042B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A0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val="ru-RU" w:eastAsia="ru-RU"/>
    </w:rPr>
  </w:style>
  <w:style w:type="paragraph" w:customStyle="1" w:styleId="ConsPlusTitle">
    <w:name w:val="ConsPlusTitle"/>
    <w:rsid w:val="00FA0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val="ru-RU" w:eastAsia="ru-RU"/>
    </w:rPr>
  </w:style>
  <w:style w:type="paragraph" w:customStyle="1" w:styleId="ConsPlusTitlePage">
    <w:name w:val="ConsPlusTitlePage"/>
    <w:rsid w:val="00FA04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9&amp;dst=100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76695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140&amp;dst=10075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27669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g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2301</Words>
  <Characters>13117</Characters>
  <Application>Microsoft Office Word</Application>
  <DocSecurity>0</DocSecurity>
  <Lines>109</Lines>
  <Paragraphs>30</Paragraphs>
  <ScaleCrop>false</ScaleCrop>
  <Company/>
  <LinksUpToDate>false</LinksUpToDate>
  <CharactersWithSpaces>15388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Галина Юрьевна</dc:creator>
  <cp:keywords/>
  <dc:description/>
  <cp:lastModifiedBy>Стасюк Галина Юрьевна</cp:lastModifiedBy>
  <cp:revision>1</cp:revision>
  <dcterms:created xsi:type="dcterms:W3CDTF">2025-04-04T07:20:00Z</dcterms:created>
  <dcterms:modified xsi:type="dcterms:W3CDTF">2025-04-04T07:23:00Z</dcterms:modified>
</cp:coreProperties>
</file>