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0D1" w:rsidRPr="00E61F9B" w:rsidRDefault="00E560D1" w:rsidP="00E560D1">
      <w:pPr>
        <w:tabs>
          <w:tab w:val="left" w:pos="567"/>
          <w:tab w:val="left" w:pos="709"/>
        </w:tabs>
        <w:outlineLvl w:val="1"/>
        <w:rPr>
          <w:rStyle w:val="21"/>
          <w:b w:val="0"/>
          <w:strike/>
          <w:sz w:val="22"/>
          <w:szCs w:val="22"/>
        </w:rPr>
      </w:pPr>
      <w:r w:rsidRPr="00E61F9B">
        <w:rPr>
          <w:b/>
          <w:bCs/>
          <w:sz w:val="22"/>
          <w:szCs w:val="22"/>
        </w:rPr>
        <w:tab/>
      </w:r>
      <w:r w:rsidRPr="00E61F9B">
        <w:rPr>
          <w:b/>
          <w:bCs/>
          <w:sz w:val="22"/>
          <w:szCs w:val="22"/>
        </w:rPr>
        <w:tab/>
      </w:r>
      <w:r w:rsidRPr="00E61F9B">
        <w:rPr>
          <w:b/>
          <w:bCs/>
          <w:sz w:val="22"/>
          <w:szCs w:val="22"/>
        </w:rPr>
        <w:tab/>
      </w:r>
      <w:r w:rsidRPr="00E61F9B">
        <w:rPr>
          <w:b/>
          <w:bCs/>
          <w:sz w:val="22"/>
          <w:szCs w:val="22"/>
        </w:rPr>
        <w:tab/>
      </w:r>
      <w:r w:rsidRPr="00E61F9B">
        <w:rPr>
          <w:bCs/>
          <w:sz w:val="22"/>
          <w:szCs w:val="22"/>
        </w:rPr>
        <w:t xml:space="preserve">                 </w:t>
      </w:r>
    </w:p>
    <w:p w:rsidR="00E560D1" w:rsidRPr="00E61F9B" w:rsidRDefault="00E560D1" w:rsidP="00E61F9B">
      <w:pPr>
        <w:pStyle w:val="1"/>
        <w:tabs>
          <w:tab w:val="left" w:pos="5103"/>
        </w:tabs>
        <w:ind w:left="4962"/>
        <w:rPr>
          <w:rStyle w:val="21"/>
          <w:b w:val="0"/>
          <w:bCs w:val="0"/>
          <w:color w:val="auto"/>
          <w:sz w:val="22"/>
          <w:szCs w:val="22"/>
        </w:rPr>
      </w:pPr>
      <w:r w:rsidRPr="00E61F9B">
        <w:rPr>
          <w:rStyle w:val="21"/>
          <w:color w:val="auto"/>
          <w:sz w:val="22"/>
          <w:szCs w:val="22"/>
        </w:rPr>
        <w:t xml:space="preserve">Утверждено </w:t>
      </w:r>
    </w:p>
    <w:p w:rsidR="00E560D1" w:rsidRPr="00E61F9B" w:rsidRDefault="00E560D1" w:rsidP="00E61F9B">
      <w:pPr>
        <w:pStyle w:val="1"/>
        <w:tabs>
          <w:tab w:val="left" w:pos="5103"/>
        </w:tabs>
        <w:ind w:left="4962"/>
        <w:rPr>
          <w:rStyle w:val="21"/>
          <w:b w:val="0"/>
          <w:bCs w:val="0"/>
          <w:color w:val="auto"/>
          <w:sz w:val="22"/>
          <w:szCs w:val="22"/>
        </w:rPr>
      </w:pPr>
      <w:r w:rsidRPr="00E61F9B">
        <w:rPr>
          <w:rStyle w:val="21"/>
          <w:color w:val="auto"/>
          <w:sz w:val="22"/>
          <w:szCs w:val="22"/>
        </w:rPr>
        <w:t xml:space="preserve">Решением Общего собрания членов </w:t>
      </w:r>
    </w:p>
    <w:p w:rsidR="00E560D1" w:rsidRPr="00E61F9B" w:rsidRDefault="00E560D1" w:rsidP="00E61F9B">
      <w:pPr>
        <w:pStyle w:val="1"/>
        <w:tabs>
          <w:tab w:val="left" w:pos="5103"/>
        </w:tabs>
        <w:ind w:left="4962"/>
        <w:rPr>
          <w:rStyle w:val="21"/>
          <w:b w:val="0"/>
          <w:bCs w:val="0"/>
          <w:color w:val="auto"/>
          <w:sz w:val="22"/>
          <w:szCs w:val="22"/>
        </w:rPr>
      </w:pPr>
      <w:r w:rsidRPr="00E61F9B">
        <w:rPr>
          <w:rStyle w:val="21"/>
          <w:color w:val="auto"/>
          <w:sz w:val="22"/>
          <w:szCs w:val="22"/>
        </w:rPr>
        <w:t xml:space="preserve">НЕКОММЕРЧЕСКОГО ПАРТНЕРСТВА </w:t>
      </w:r>
    </w:p>
    <w:p w:rsidR="00E560D1" w:rsidRPr="00E61F9B" w:rsidRDefault="00E560D1" w:rsidP="00E61F9B">
      <w:pPr>
        <w:pStyle w:val="1"/>
        <w:tabs>
          <w:tab w:val="left" w:pos="5103"/>
        </w:tabs>
        <w:ind w:left="4962"/>
        <w:rPr>
          <w:rStyle w:val="21"/>
          <w:b w:val="0"/>
          <w:bCs w:val="0"/>
          <w:color w:val="auto"/>
          <w:sz w:val="22"/>
          <w:szCs w:val="22"/>
        </w:rPr>
      </w:pPr>
      <w:r w:rsidRPr="00E61F9B">
        <w:rPr>
          <w:rStyle w:val="21"/>
          <w:color w:val="auto"/>
          <w:sz w:val="22"/>
          <w:szCs w:val="22"/>
        </w:rPr>
        <w:t>«САМОРЕГУЛИРУЕМАЯ КОРПОРАЦИЯ</w:t>
      </w:r>
    </w:p>
    <w:p w:rsidR="00E560D1" w:rsidRPr="00E61F9B" w:rsidRDefault="00E560D1" w:rsidP="00E61F9B">
      <w:pPr>
        <w:pStyle w:val="1"/>
        <w:tabs>
          <w:tab w:val="left" w:pos="5103"/>
        </w:tabs>
        <w:ind w:left="4962"/>
        <w:rPr>
          <w:rStyle w:val="21"/>
          <w:b w:val="0"/>
          <w:bCs w:val="0"/>
          <w:color w:val="auto"/>
          <w:sz w:val="22"/>
          <w:szCs w:val="22"/>
        </w:rPr>
      </w:pPr>
      <w:r w:rsidRPr="00E61F9B">
        <w:rPr>
          <w:rStyle w:val="21"/>
          <w:color w:val="auto"/>
          <w:sz w:val="22"/>
          <w:szCs w:val="22"/>
        </w:rPr>
        <w:t>СТРОИТЕЛЕЙ КРАСНОЯРСКОГО КРАЯ»</w:t>
      </w:r>
    </w:p>
    <w:p w:rsidR="00E560D1" w:rsidRPr="00E61F9B" w:rsidRDefault="00E560D1" w:rsidP="00E61F9B">
      <w:pPr>
        <w:pStyle w:val="1"/>
        <w:tabs>
          <w:tab w:val="left" w:pos="5103"/>
        </w:tabs>
        <w:ind w:left="4962"/>
        <w:rPr>
          <w:rStyle w:val="21"/>
          <w:b w:val="0"/>
          <w:bCs w:val="0"/>
          <w:color w:val="auto"/>
          <w:sz w:val="22"/>
          <w:szCs w:val="22"/>
        </w:rPr>
      </w:pPr>
      <w:r w:rsidRPr="00E61F9B">
        <w:rPr>
          <w:rStyle w:val="21"/>
          <w:color w:val="auto"/>
          <w:sz w:val="22"/>
          <w:szCs w:val="22"/>
        </w:rPr>
        <w:t>(протокол № 22 от «07» сентября 2016 года)</w:t>
      </w:r>
    </w:p>
    <w:p w:rsidR="00E560D1" w:rsidRPr="00E61F9B" w:rsidRDefault="00E560D1" w:rsidP="00E560D1">
      <w:pPr>
        <w:pStyle w:val="1"/>
        <w:ind w:left="5387"/>
        <w:rPr>
          <w:rStyle w:val="21"/>
          <w:b w:val="0"/>
          <w:bCs w:val="0"/>
          <w:color w:val="auto"/>
          <w:sz w:val="22"/>
          <w:szCs w:val="22"/>
        </w:rPr>
      </w:pPr>
    </w:p>
    <w:p w:rsidR="00E560D1" w:rsidRPr="00E61F9B" w:rsidRDefault="00E560D1" w:rsidP="00E560D1">
      <w:pPr>
        <w:pStyle w:val="a0"/>
        <w:spacing w:after="0"/>
        <w:ind w:left="5387"/>
        <w:rPr>
          <w:sz w:val="22"/>
          <w:szCs w:val="22"/>
        </w:rPr>
      </w:pPr>
    </w:p>
    <w:p w:rsidR="00E560D1" w:rsidRPr="00E61F9B" w:rsidRDefault="00E560D1" w:rsidP="00E560D1">
      <w:pPr>
        <w:pStyle w:val="a0"/>
        <w:spacing w:after="0"/>
        <w:rPr>
          <w:sz w:val="22"/>
          <w:szCs w:val="22"/>
        </w:rPr>
      </w:pPr>
    </w:p>
    <w:p w:rsidR="00E560D1" w:rsidRPr="00E61F9B" w:rsidRDefault="00E560D1" w:rsidP="00E560D1">
      <w:pPr>
        <w:pStyle w:val="a0"/>
        <w:spacing w:after="0"/>
        <w:rPr>
          <w:sz w:val="22"/>
          <w:szCs w:val="22"/>
        </w:rPr>
      </w:pPr>
    </w:p>
    <w:p w:rsidR="00E560D1" w:rsidRPr="00E61F9B" w:rsidRDefault="00E560D1" w:rsidP="00E560D1">
      <w:pPr>
        <w:jc w:val="center"/>
        <w:rPr>
          <w:rFonts w:ascii="Arial" w:hAnsi="Arial" w:cs="Arial"/>
          <w:b/>
          <w:sz w:val="22"/>
          <w:szCs w:val="22"/>
        </w:rPr>
      </w:pPr>
      <w:r w:rsidRPr="00E61F9B">
        <w:rPr>
          <w:rFonts w:ascii="Arial" w:hAnsi="Arial" w:cs="Arial"/>
          <w:b/>
          <w:sz w:val="22"/>
          <w:szCs w:val="22"/>
        </w:rPr>
        <w:t xml:space="preserve">ПОЛОЖЕНИЕ О КОМПЕНСАЦИОННЫХ ФОНДАХ </w:t>
      </w:r>
    </w:p>
    <w:p w:rsidR="00E560D1" w:rsidRPr="00E61F9B" w:rsidRDefault="00E560D1" w:rsidP="00E560D1">
      <w:pPr>
        <w:jc w:val="center"/>
        <w:rPr>
          <w:rFonts w:ascii="Arial" w:hAnsi="Arial" w:cs="Arial"/>
          <w:b/>
          <w:sz w:val="22"/>
          <w:szCs w:val="22"/>
        </w:rPr>
      </w:pPr>
      <w:r w:rsidRPr="00E61F9B">
        <w:rPr>
          <w:rFonts w:ascii="Arial" w:hAnsi="Arial" w:cs="Arial"/>
          <w:b/>
          <w:sz w:val="22"/>
          <w:szCs w:val="22"/>
        </w:rPr>
        <w:t>НЕКОММЕРЧЕСКОГО ПАРТНЕРСТВА «САМОРЕГУЛИРУЕМАЯ КОРПОРАЦИЯ СТРОИТЕЛЕЙ КРАСНОЯРСКОГО КРАЯ»</w:t>
      </w:r>
    </w:p>
    <w:p w:rsidR="00E560D1" w:rsidRPr="00E61F9B" w:rsidRDefault="00E560D1" w:rsidP="00E560D1">
      <w:pPr>
        <w:jc w:val="center"/>
        <w:rPr>
          <w:rFonts w:ascii="Arial" w:hAnsi="Arial" w:cs="Arial"/>
          <w:b/>
          <w:sz w:val="22"/>
          <w:szCs w:val="22"/>
        </w:rPr>
      </w:pPr>
    </w:p>
    <w:p w:rsidR="00E560D1" w:rsidRPr="00E61F9B" w:rsidRDefault="00E560D1" w:rsidP="00E560D1">
      <w:pPr>
        <w:pStyle w:val="2"/>
        <w:spacing w:before="0" w:after="0"/>
        <w:jc w:val="center"/>
        <w:rPr>
          <w:rFonts w:ascii="Arial" w:hAnsi="Arial" w:cs="Arial"/>
          <w:sz w:val="22"/>
          <w:szCs w:val="22"/>
        </w:rPr>
      </w:pPr>
      <w:r w:rsidRPr="00E61F9B">
        <w:rPr>
          <w:rFonts w:ascii="Arial" w:hAnsi="Arial" w:cs="Arial"/>
          <w:sz w:val="22"/>
          <w:szCs w:val="22"/>
        </w:rPr>
        <w:t>1. Общие положения</w:t>
      </w:r>
    </w:p>
    <w:p w:rsidR="00E560D1" w:rsidRPr="00E61F9B" w:rsidRDefault="00E560D1" w:rsidP="00E560D1">
      <w:pPr>
        <w:pStyle w:val="a0"/>
        <w:spacing w:after="0"/>
        <w:ind w:left="720"/>
        <w:jc w:val="center"/>
        <w:rPr>
          <w:rFonts w:ascii="Arial" w:hAnsi="Arial" w:cs="Arial"/>
          <w:sz w:val="22"/>
          <w:szCs w:val="22"/>
          <w:highlight w:val="yellow"/>
        </w:rPr>
      </w:pPr>
    </w:p>
    <w:p w:rsidR="00E560D1" w:rsidRPr="00E61F9B" w:rsidRDefault="00E560D1" w:rsidP="00E560D1">
      <w:pPr>
        <w:tabs>
          <w:tab w:val="left" w:pos="900"/>
          <w:tab w:val="left" w:pos="1080"/>
          <w:tab w:val="left" w:pos="1260"/>
        </w:tabs>
        <w:ind w:firstLine="720"/>
        <w:jc w:val="both"/>
        <w:rPr>
          <w:rFonts w:ascii="Arial" w:hAnsi="Arial" w:cs="Arial"/>
          <w:sz w:val="22"/>
          <w:szCs w:val="22"/>
        </w:rPr>
      </w:pPr>
      <w:r w:rsidRPr="00E61F9B">
        <w:rPr>
          <w:rFonts w:ascii="Arial" w:hAnsi="Arial" w:cs="Arial"/>
          <w:sz w:val="22"/>
          <w:szCs w:val="22"/>
        </w:rPr>
        <w:t xml:space="preserve">1.1. </w:t>
      </w:r>
      <w:bookmarkStart w:id="0" w:name="DDE_LINK1"/>
      <w:r w:rsidRPr="00E61F9B">
        <w:rPr>
          <w:rFonts w:ascii="Arial" w:hAnsi="Arial" w:cs="Arial"/>
          <w:sz w:val="22"/>
          <w:szCs w:val="22"/>
        </w:rPr>
        <w:t>Положение о Компенсационном фонде НЕКОММЕРЧЕСКОГО ПАРТНЕРСТВА «САМОРЕГУЛИРУЕМАЯ КОРПОРАЦИЯ СТРОИТЕЛЕЙ КРАСНОЯРСКОГО КРАЯ» (далее также - Положение) принимается в новой редакции в связи с решением Общего собрания членов НЕКОММЕРЧЕСКОГО ПАРТНЕРСТВА «САМОРЕГУЛИРУЕМАЯ КОРПОРАЦИЯ СТРОИТЕЛЕЙ КРАСНОЯРСКОГО КРАЯ»  (далее также - Организация) от «07» сентября 2016 года (протокол № 22 от «07» сентября 2016 года).</w:t>
      </w:r>
    </w:p>
    <w:p w:rsidR="00E560D1" w:rsidRPr="00E61F9B" w:rsidRDefault="00E560D1" w:rsidP="00D15CEB">
      <w:pPr>
        <w:tabs>
          <w:tab w:val="left" w:pos="900"/>
          <w:tab w:val="left" w:pos="1134"/>
        </w:tabs>
        <w:ind w:firstLine="720"/>
        <w:jc w:val="both"/>
        <w:rPr>
          <w:rFonts w:ascii="Arial" w:hAnsi="Arial" w:cs="Arial"/>
          <w:sz w:val="22"/>
          <w:szCs w:val="22"/>
        </w:rPr>
      </w:pPr>
      <w:r w:rsidRPr="00E61F9B">
        <w:rPr>
          <w:rFonts w:ascii="Arial" w:hAnsi="Arial" w:cs="Arial"/>
          <w:sz w:val="22"/>
          <w:szCs w:val="22"/>
        </w:rPr>
        <w:t xml:space="preserve">1.2. </w:t>
      </w:r>
      <w:proofErr w:type="gramStart"/>
      <w:r w:rsidRPr="00E61F9B">
        <w:rPr>
          <w:rFonts w:ascii="Arial" w:hAnsi="Arial" w:cs="Arial"/>
          <w:sz w:val="22"/>
          <w:szCs w:val="22"/>
        </w:rPr>
        <w:t xml:space="preserve">Настоящее Положение </w:t>
      </w:r>
      <w:bookmarkEnd w:id="0"/>
      <w:r w:rsidRPr="00E61F9B">
        <w:rPr>
          <w:rFonts w:ascii="Arial" w:hAnsi="Arial" w:cs="Arial"/>
          <w:sz w:val="22"/>
          <w:szCs w:val="22"/>
        </w:rPr>
        <w:t>разработано в соответствии с действующим законодательством Российской Федерации и устанавливает порядок формирования  компенсационного фонда возмещения вреда Организации и компенсационного фонда обеспечения договорных обязательств  Организации (далее также совместно именуемые</w:t>
      </w:r>
      <w:r w:rsidR="00514C02">
        <w:rPr>
          <w:rFonts w:ascii="Arial" w:hAnsi="Arial" w:cs="Arial"/>
          <w:sz w:val="22"/>
          <w:szCs w:val="22"/>
        </w:rPr>
        <w:t xml:space="preserve"> </w:t>
      </w:r>
      <w:r w:rsidRPr="00E61F9B">
        <w:rPr>
          <w:rFonts w:ascii="Arial" w:hAnsi="Arial" w:cs="Arial"/>
          <w:sz w:val="22"/>
          <w:szCs w:val="22"/>
        </w:rPr>
        <w:t xml:space="preserve">– компенсационные фонды Организации), определяет способы их размещения </w:t>
      </w:r>
      <w:r w:rsidR="0087100F">
        <w:rPr>
          <w:rFonts w:ascii="Arial" w:hAnsi="Arial" w:cs="Arial"/>
          <w:sz w:val="22"/>
          <w:szCs w:val="22"/>
        </w:rPr>
        <w:t>в целях сохранения и увеличения</w:t>
      </w:r>
      <w:r w:rsidRPr="00E61F9B">
        <w:rPr>
          <w:rFonts w:ascii="Arial" w:hAnsi="Arial" w:cs="Arial"/>
          <w:sz w:val="22"/>
          <w:szCs w:val="22"/>
        </w:rPr>
        <w:t xml:space="preserve"> размеров, а также устанавливает размеры взносов в компенсационные фонды Организации.</w:t>
      </w:r>
      <w:proofErr w:type="gramEnd"/>
    </w:p>
    <w:p w:rsidR="00E560D1" w:rsidRPr="00E61F9B" w:rsidRDefault="00E560D1" w:rsidP="00E560D1">
      <w:pPr>
        <w:tabs>
          <w:tab w:val="left" w:pos="900"/>
          <w:tab w:val="left" w:pos="1080"/>
          <w:tab w:val="left" w:pos="1260"/>
        </w:tabs>
        <w:ind w:firstLine="720"/>
        <w:jc w:val="both"/>
        <w:rPr>
          <w:rFonts w:ascii="Arial" w:hAnsi="Arial" w:cs="Arial"/>
          <w:sz w:val="22"/>
          <w:szCs w:val="22"/>
        </w:rPr>
      </w:pPr>
      <w:r w:rsidRPr="00E61F9B">
        <w:rPr>
          <w:rFonts w:ascii="Arial" w:hAnsi="Arial" w:cs="Arial"/>
          <w:sz w:val="22"/>
          <w:szCs w:val="22"/>
        </w:rPr>
        <w:t>1.3. Компенсационный фонд возмещения вреда, компенсационный фонд обеспечения договорных обязательств - обособленное имущество, принадлежащее Организации на праве собственности, формируемое в денежной форме за счет взносов индивидуальных предпринимателей и (или) юридических лиц - членов Организации, а также доходов, полученных от размещения средств компенсационных фондов Организации.</w:t>
      </w:r>
    </w:p>
    <w:p w:rsidR="00E560D1" w:rsidRPr="00E61F9B" w:rsidRDefault="00E560D1" w:rsidP="00E560D1">
      <w:pPr>
        <w:pStyle w:val="a0"/>
        <w:spacing w:after="0"/>
        <w:ind w:firstLine="709"/>
        <w:jc w:val="both"/>
        <w:rPr>
          <w:rFonts w:ascii="Arial" w:hAnsi="Arial" w:cs="Arial"/>
          <w:sz w:val="22"/>
          <w:szCs w:val="22"/>
        </w:rPr>
      </w:pPr>
      <w:r w:rsidRPr="00E61F9B">
        <w:rPr>
          <w:rFonts w:ascii="Arial" w:hAnsi="Arial" w:cs="Arial"/>
          <w:sz w:val="22"/>
          <w:szCs w:val="22"/>
        </w:rPr>
        <w:t>1.4. Не допускается освобождение члена Организации от обязанности внесения взноса в компенсационный фонд возмещения вреда, в том числе за счет его требований к Организации, а также освобождение члена Организации, подавшего заявление о намерении принимать участие в заключени</w:t>
      </w:r>
      <w:proofErr w:type="gramStart"/>
      <w:r w:rsidRPr="00E61F9B">
        <w:rPr>
          <w:rFonts w:ascii="Arial" w:hAnsi="Arial" w:cs="Arial"/>
          <w:sz w:val="22"/>
          <w:szCs w:val="22"/>
        </w:rPr>
        <w:t>и</w:t>
      </w:r>
      <w:proofErr w:type="gramEnd"/>
      <w:r w:rsidRPr="00E61F9B">
        <w:rPr>
          <w:rFonts w:ascii="Arial" w:hAnsi="Arial" w:cs="Arial"/>
          <w:sz w:val="22"/>
          <w:szCs w:val="22"/>
        </w:rPr>
        <w:t xml:space="preserve"> договоров строительного подряда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w:t>
      </w:r>
      <w:proofErr w:type="gramStart"/>
      <w:r w:rsidRPr="00E61F9B">
        <w:rPr>
          <w:rFonts w:ascii="Arial" w:hAnsi="Arial" w:cs="Arial"/>
          <w:sz w:val="22"/>
          <w:szCs w:val="22"/>
        </w:rPr>
        <w:t>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 от обязанности внесения взноса в компенсационный фонд</w:t>
      </w:r>
      <w:proofErr w:type="gramEnd"/>
      <w:r w:rsidRPr="00E61F9B">
        <w:rPr>
          <w:rFonts w:ascii="Arial" w:hAnsi="Arial" w:cs="Arial"/>
          <w:sz w:val="22"/>
          <w:szCs w:val="22"/>
        </w:rPr>
        <w:t xml:space="preserve"> обеспечения договорных обязательств, в случае, если Организацией принято решение о формировании такого компенсационного фонда. </w:t>
      </w:r>
    </w:p>
    <w:p w:rsidR="00E560D1" w:rsidRPr="00E61F9B" w:rsidRDefault="00E560D1" w:rsidP="00E560D1">
      <w:pPr>
        <w:pStyle w:val="a0"/>
        <w:spacing w:after="0"/>
        <w:ind w:firstLine="709"/>
        <w:jc w:val="both"/>
        <w:rPr>
          <w:rFonts w:ascii="Arial" w:hAnsi="Arial" w:cs="Arial"/>
          <w:sz w:val="22"/>
          <w:szCs w:val="22"/>
        </w:rPr>
      </w:pPr>
      <w:r w:rsidRPr="00E61F9B">
        <w:rPr>
          <w:rFonts w:ascii="Arial" w:hAnsi="Arial" w:cs="Arial"/>
          <w:sz w:val="22"/>
          <w:szCs w:val="22"/>
        </w:rPr>
        <w:t xml:space="preserve">1.5. Не допускается уплата взноса (взносов) в компенсационные фонды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Организации, за исключением случая, предусмотренного </w:t>
      </w:r>
      <w:hyperlink r:id="rId6" w:history="1">
        <w:r w:rsidRPr="00E61F9B">
          <w:rPr>
            <w:rFonts w:ascii="Arial" w:hAnsi="Arial" w:cs="Arial"/>
            <w:sz w:val="22"/>
            <w:szCs w:val="22"/>
          </w:rPr>
          <w:t>частью 16</w:t>
        </w:r>
      </w:hyperlink>
      <w:r w:rsidRPr="00E61F9B">
        <w:rPr>
          <w:rFonts w:ascii="Arial" w:hAnsi="Arial" w:cs="Arial"/>
          <w:sz w:val="22"/>
          <w:szCs w:val="22"/>
        </w:rPr>
        <w:t xml:space="preserve"> статьи 55.16 Градостроительного кодекса Российской Федерации.</w:t>
      </w:r>
    </w:p>
    <w:p w:rsidR="00E560D1" w:rsidRPr="00E61F9B" w:rsidRDefault="00E560D1" w:rsidP="00E560D1">
      <w:pPr>
        <w:pStyle w:val="a0"/>
        <w:spacing w:after="0"/>
        <w:ind w:firstLine="709"/>
        <w:jc w:val="both"/>
        <w:rPr>
          <w:rFonts w:ascii="Arial" w:hAnsi="Arial" w:cs="Arial"/>
          <w:sz w:val="22"/>
          <w:szCs w:val="22"/>
        </w:rPr>
      </w:pPr>
      <w:r w:rsidRPr="00E61F9B">
        <w:rPr>
          <w:rFonts w:ascii="Arial" w:hAnsi="Arial" w:cs="Arial"/>
          <w:sz w:val="22"/>
          <w:szCs w:val="22"/>
        </w:rPr>
        <w:t>1.6. Оформление и учет документов, связанных с уплатой членами Организации взносов в компенсационные фонды Организации, осуществляет исполнительный орган Организации.</w:t>
      </w:r>
    </w:p>
    <w:p w:rsidR="00E560D1" w:rsidRPr="00E61F9B" w:rsidRDefault="00E560D1" w:rsidP="00E560D1">
      <w:pPr>
        <w:pStyle w:val="a0"/>
        <w:spacing w:after="0"/>
        <w:ind w:firstLine="709"/>
        <w:jc w:val="both"/>
        <w:rPr>
          <w:rFonts w:ascii="Arial" w:hAnsi="Arial" w:cs="Arial"/>
          <w:sz w:val="22"/>
          <w:szCs w:val="22"/>
        </w:rPr>
      </w:pPr>
      <w:r w:rsidRPr="00E61F9B">
        <w:rPr>
          <w:rFonts w:ascii="Arial" w:hAnsi="Arial" w:cs="Arial"/>
          <w:sz w:val="22"/>
          <w:szCs w:val="22"/>
        </w:rPr>
        <w:t xml:space="preserve">1.7. Учет средств компенсационного фонда возмещения вреда и средств компенсационного фонда обеспечения договорных обязательств ведется Организацией </w:t>
      </w:r>
      <w:r w:rsidRPr="00E61F9B">
        <w:rPr>
          <w:rFonts w:ascii="Arial" w:hAnsi="Arial" w:cs="Arial"/>
          <w:sz w:val="22"/>
          <w:szCs w:val="22"/>
        </w:rPr>
        <w:lastRenderedPageBreak/>
        <w:t xml:space="preserve">раздельно от учета иного имущества Организации. На средства компенсационных фондов Организации не может быть обращено взыскание по ее обязательствам, за исключением случаев, предусмотренных </w:t>
      </w:r>
      <w:hyperlink r:id="rId7" w:history="1">
        <w:r w:rsidRPr="00E61F9B">
          <w:rPr>
            <w:rFonts w:ascii="Arial" w:hAnsi="Arial" w:cs="Arial"/>
            <w:sz w:val="22"/>
            <w:szCs w:val="22"/>
          </w:rPr>
          <w:t>частями 4</w:t>
        </w:r>
      </w:hyperlink>
      <w:r w:rsidRPr="00E61F9B">
        <w:rPr>
          <w:rFonts w:ascii="Arial" w:hAnsi="Arial" w:cs="Arial"/>
          <w:sz w:val="22"/>
          <w:szCs w:val="22"/>
        </w:rPr>
        <w:t xml:space="preserve"> и </w:t>
      </w:r>
      <w:hyperlink r:id="rId8" w:history="1">
        <w:r w:rsidRPr="00E61F9B">
          <w:rPr>
            <w:rFonts w:ascii="Arial" w:hAnsi="Arial" w:cs="Arial"/>
            <w:sz w:val="22"/>
            <w:szCs w:val="22"/>
          </w:rPr>
          <w:t>5 статьи 55.16</w:t>
        </w:r>
      </w:hyperlink>
      <w:r w:rsidRPr="00E61F9B">
        <w:rPr>
          <w:rFonts w:ascii="Arial" w:hAnsi="Arial" w:cs="Arial"/>
          <w:sz w:val="22"/>
          <w:szCs w:val="22"/>
        </w:rPr>
        <w:t xml:space="preserve"> Градостроительного кодекса Российской Федерации, и такие средства не включаются в конкурсную массу при признании судом Организации несостоятельной (банкротом).</w:t>
      </w:r>
    </w:p>
    <w:p w:rsidR="00E560D1" w:rsidRPr="00E61F9B" w:rsidRDefault="00E560D1" w:rsidP="00E560D1">
      <w:pPr>
        <w:pStyle w:val="a5"/>
        <w:spacing w:before="0" w:beforeAutospacing="0" w:after="0" w:afterAutospacing="0"/>
        <w:jc w:val="both"/>
        <w:textAlignment w:val="top"/>
        <w:rPr>
          <w:rFonts w:ascii="Arial" w:hAnsi="Arial" w:cs="Arial"/>
          <w:sz w:val="22"/>
          <w:szCs w:val="22"/>
        </w:rPr>
      </w:pPr>
    </w:p>
    <w:p w:rsidR="00E560D1" w:rsidRPr="00E61F9B" w:rsidRDefault="00E560D1" w:rsidP="00E560D1">
      <w:pPr>
        <w:pStyle w:val="a5"/>
        <w:spacing w:before="0" w:beforeAutospacing="0" w:after="0" w:afterAutospacing="0"/>
        <w:jc w:val="center"/>
        <w:textAlignment w:val="top"/>
        <w:rPr>
          <w:rFonts w:ascii="Arial" w:hAnsi="Arial" w:cs="Arial"/>
          <w:b/>
          <w:sz w:val="22"/>
          <w:szCs w:val="22"/>
        </w:rPr>
      </w:pPr>
      <w:r w:rsidRPr="00E61F9B">
        <w:rPr>
          <w:rFonts w:ascii="Arial" w:hAnsi="Arial" w:cs="Arial"/>
          <w:b/>
          <w:sz w:val="22"/>
          <w:szCs w:val="22"/>
        </w:rPr>
        <w:t xml:space="preserve">2. Порядок формирования компенсационных фондов, </w:t>
      </w:r>
    </w:p>
    <w:p w:rsidR="00E560D1" w:rsidRPr="00E61F9B" w:rsidRDefault="00E560D1" w:rsidP="00E560D1">
      <w:pPr>
        <w:pStyle w:val="a5"/>
        <w:spacing w:before="0" w:beforeAutospacing="0" w:after="0" w:afterAutospacing="0"/>
        <w:jc w:val="center"/>
        <w:textAlignment w:val="top"/>
        <w:rPr>
          <w:rFonts w:ascii="Arial" w:hAnsi="Arial" w:cs="Arial"/>
          <w:b/>
          <w:sz w:val="22"/>
          <w:szCs w:val="22"/>
        </w:rPr>
      </w:pPr>
      <w:r w:rsidRPr="00E61F9B">
        <w:rPr>
          <w:rFonts w:ascii="Arial" w:hAnsi="Arial" w:cs="Arial"/>
          <w:b/>
          <w:sz w:val="22"/>
          <w:szCs w:val="22"/>
        </w:rPr>
        <w:t>размеры взносов в компенсационные фонды</w:t>
      </w:r>
    </w:p>
    <w:p w:rsidR="00E560D1" w:rsidRPr="00E61F9B" w:rsidRDefault="00E560D1" w:rsidP="00E560D1">
      <w:pPr>
        <w:pStyle w:val="a5"/>
        <w:spacing w:before="0" w:beforeAutospacing="0" w:after="0" w:afterAutospacing="0"/>
        <w:jc w:val="center"/>
        <w:textAlignment w:val="top"/>
        <w:rPr>
          <w:rFonts w:ascii="Arial" w:hAnsi="Arial" w:cs="Arial"/>
          <w:b/>
          <w:sz w:val="22"/>
          <w:szCs w:val="22"/>
        </w:rPr>
      </w:pPr>
    </w:p>
    <w:p w:rsidR="00E560D1" w:rsidRPr="00E61F9B" w:rsidRDefault="00E560D1" w:rsidP="00E560D1">
      <w:pPr>
        <w:pStyle w:val="a5"/>
        <w:spacing w:before="0" w:beforeAutospacing="0" w:after="0" w:afterAutospacing="0"/>
        <w:ind w:firstLine="708"/>
        <w:jc w:val="both"/>
        <w:textAlignment w:val="top"/>
        <w:rPr>
          <w:rFonts w:ascii="Arial" w:hAnsi="Arial" w:cs="Arial"/>
          <w:sz w:val="22"/>
          <w:szCs w:val="22"/>
        </w:rPr>
      </w:pPr>
      <w:r w:rsidRPr="00E61F9B">
        <w:rPr>
          <w:rFonts w:ascii="Arial" w:hAnsi="Arial" w:cs="Arial"/>
          <w:sz w:val="22"/>
          <w:szCs w:val="22"/>
        </w:rPr>
        <w:t>2.1. Порядок формирования компенсационного фонда возмещения вреда.</w:t>
      </w:r>
    </w:p>
    <w:p w:rsidR="00E560D1" w:rsidRPr="00E61F9B" w:rsidRDefault="00E560D1" w:rsidP="00E560D1">
      <w:pPr>
        <w:pStyle w:val="a5"/>
        <w:spacing w:before="0" w:beforeAutospacing="0" w:after="0" w:afterAutospacing="0"/>
        <w:ind w:firstLine="708"/>
        <w:jc w:val="both"/>
        <w:textAlignment w:val="top"/>
        <w:rPr>
          <w:rFonts w:ascii="Arial" w:hAnsi="Arial" w:cs="Arial"/>
          <w:sz w:val="22"/>
          <w:szCs w:val="22"/>
        </w:rPr>
      </w:pPr>
      <w:r w:rsidRPr="00E61F9B">
        <w:rPr>
          <w:rFonts w:ascii="Arial" w:hAnsi="Arial" w:cs="Arial"/>
          <w:sz w:val="22"/>
          <w:szCs w:val="22"/>
        </w:rPr>
        <w:t xml:space="preserve">2.1.1. Компенсационный фонд возмещения вреда Организации формируется в целях обеспечения имущественной ответственности членов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w:t>
      </w:r>
    </w:p>
    <w:p w:rsidR="00E560D1" w:rsidRPr="00E61F9B" w:rsidRDefault="00E560D1" w:rsidP="00E560D1">
      <w:pPr>
        <w:pStyle w:val="a5"/>
        <w:spacing w:before="0" w:beforeAutospacing="0" w:after="0" w:afterAutospacing="0"/>
        <w:ind w:firstLine="708"/>
        <w:jc w:val="both"/>
        <w:textAlignment w:val="top"/>
        <w:rPr>
          <w:rFonts w:ascii="Arial" w:hAnsi="Arial" w:cs="Arial"/>
          <w:sz w:val="22"/>
          <w:szCs w:val="22"/>
        </w:rPr>
      </w:pPr>
      <w:r w:rsidRPr="00E61F9B">
        <w:rPr>
          <w:rFonts w:ascii="Arial" w:hAnsi="Arial" w:cs="Arial"/>
          <w:sz w:val="22"/>
          <w:szCs w:val="22"/>
        </w:rPr>
        <w:t>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статьей 60 Градостроительного кодекса Российской Федерации.</w:t>
      </w:r>
    </w:p>
    <w:p w:rsidR="00E560D1" w:rsidRPr="00E61F9B" w:rsidRDefault="00E560D1" w:rsidP="00E560D1">
      <w:pPr>
        <w:pStyle w:val="a5"/>
        <w:spacing w:before="0" w:beforeAutospacing="0" w:after="0" w:afterAutospacing="0"/>
        <w:ind w:firstLine="708"/>
        <w:jc w:val="both"/>
        <w:textAlignment w:val="top"/>
        <w:rPr>
          <w:rFonts w:ascii="Arial" w:hAnsi="Arial" w:cs="Arial"/>
          <w:sz w:val="22"/>
          <w:szCs w:val="22"/>
        </w:rPr>
      </w:pPr>
      <w:r w:rsidRPr="00E61F9B">
        <w:rPr>
          <w:rFonts w:ascii="Arial" w:hAnsi="Arial" w:cs="Arial"/>
          <w:sz w:val="22"/>
          <w:szCs w:val="22"/>
        </w:rPr>
        <w:t>2.1.2. Компенсационный фонд возмещения вреда Организации формируется за счет взносов членов Организации, путем перечисления членами Организации денежных сре</w:t>
      </w:r>
      <w:proofErr w:type="gramStart"/>
      <w:r w:rsidRPr="00E61F9B">
        <w:rPr>
          <w:rFonts w:ascii="Arial" w:hAnsi="Arial" w:cs="Arial"/>
          <w:sz w:val="22"/>
          <w:szCs w:val="22"/>
        </w:rPr>
        <w:t>дст</w:t>
      </w:r>
      <w:r w:rsidR="00735AF6">
        <w:rPr>
          <w:rFonts w:ascii="Arial" w:hAnsi="Arial" w:cs="Arial"/>
          <w:sz w:val="22"/>
          <w:szCs w:val="22"/>
        </w:rPr>
        <w:t>в в р</w:t>
      </w:r>
      <w:proofErr w:type="gramEnd"/>
      <w:r w:rsidR="00735AF6">
        <w:rPr>
          <w:rFonts w:ascii="Arial" w:hAnsi="Arial" w:cs="Arial"/>
          <w:sz w:val="22"/>
          <w:szCs w:val="22"/>
        </w:rPr>
        <w:t xml:space="preserve">азмерах, указанных в части </w:t>
      </w:r>
      <w:r w:rsidRPr="00E61F9B">
        <w:rPr>
          <w:rFonts w:ascii="Arial" w:hAnsi="Arial" w:cs="Arial"/>
          <w:sz w:val="22"/>
          <w:szCs w:val="22"/>
        </w:rPr>
        <w:t xml:space="preserve">2.2 настоящего Положения. </w:t>
      </w:r>
    </w:p>
    <w:p w:rsidR="00E560D1" w:rsidRPr="00E61F9B" w:rsidRDefault="00E560D1" w:rsidP="00E560D1">
      <w:pPr>
        <w:pStyle w:val="a0"/>
        <w:spacing w:after="0"/>
        <w:ind w:firstLine="709"/>
        <w:jc w:val="both"/>
        <w:rPr>
          <w:rFonts w:ascii="Arial" w:hAnsi="Arial" w:cs="Arial"/>
          <w:sz w:val="22"/>
          <w:szCs w:val="22"/>
          <w:lang w:eastAsia="ru-RU"/>
        </w:rPr>
      </w:pPr>
      <w:r w:rsidRPr="00E61F9B">
        <w:rPr>
          <w:rFonts w:ascii="Arial" w:hAnsi="Arial" w:cs="Arial"/>
          <w:sz w:val="22"/>
          <w:szCs w:val="22"/>
          <w:lang w:eastAsia="ru-RU"/>
        </w:rPr>
        <w:t xml:space="preserve">2.1.3. </w:t>
      </w:r>
      <w:proofErr w:type="gramStart"/>
      <w:r w:rsidRPr="00E61F9B">
        <w:rPr>
          <w:rFonts w:ascii="Arial" w:hAnsi="Arial" w:cs="Arial"/>
          <w:sz w:val="22"/>
          <w:szCs w:val="22"/>
          <w:lang w:eastAsia="ru-RU"/>
        </w:rPr>
        <w:t>Индивидуальный предприниматель и (или) юридическое лицо – член Организации обязан в течение 3 (трех) рабочих дней, со дня принятия уполномоченным органом управления Организации (Советом) решения о приеме в члены Организации и выдаче свидетельства о допуске к работам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также – свидетельство о допуске), внести взнос в</w:t>
      </w:r>
      <w:proofErr w:type="gramEnd"/>
      <w:r w:rsidRPr="00E61F9B">
        <w:rPr>
          <w:rFonts w:ascii="Arial" w:hAnsi="Arial" w:cs="Arial"/>
          <w:sz w:val="22"/>
          <w:szCs w:val="22"/>
          <w:lang w:eastAsia="ru-RU"/>
        </w:rPr>
        <w:t> компенсационный фонд возмещения вреда Организации.</w:t>
      </w:r>
    </w:p>
    <w:p w:rsidR="00E560D1" w:rsidRPr="00E61F9B" w:rsidRDefault="00E560D1" w:rsidP="00E560D1">
      <w:pPr>
        <w:pStyle w:val="a5"/>
        <w:spacing w:before="0" w:beforeAutospacing="0" w:after="0" w:afterAutospacing="0"/>
        <w:ind w:firstLine="708"/>
        <w:jc w:val="both"/>
        <w:textAlignment w:val="top"/>
        <w:rPr>
          <w:rFonts w:ascii="Arial" w:hAnsi="Arial" w:cs="Arial"/>
          <w:sz w:val="22"/>
          <w:szCs w:val="22"/>
        </w:rPr>
      </w:pPr>
      <w:r w:rsidRPr="00E61F9B">
        <w:rPr>
          <w:rFonts w:ascii="Arial" w:hAnsi="Arial" w:cs="Arial"/>
          <w:sz w:val="22"/>
          <w:szCs w:val="22"/>
        </w:rPr>
        <w:t>2.2. Размеры взносов в компенсационный фонд возмещения вреда.</w:t>
      </w:r>
    </w:p>
    <w:p w:rsidR="00E560D1" w:rsidRPr="00E61F9B" w:rsidRDefault="00E560D1" w:rsidP="00E560D1">
      <w:pPr>
        <w:pStyle w:val="a5"/>
        <w:spacing w:before="0" w:beforeAutospacing="0" w:after="0" w:afterAutospacing="0"/>
        <w:ind w:firstLine="708"/>
        <w:jc w:val="both"/>
        <w:textAlignment w:val="top"/>
        <w:rPr>
          <w:rFonts w:ascii="Arial" w:hAnsi="Arial" w:cs="Arial"/>
          <w:sz w:val="22"/>
          <w:szCs w:val="22"/>
        </w:rPr>
      </w:pPr>
      <w:r w:rsidRPr="00E61F9B">
        <w:rPr>
          <w:rFonts w:ascii="Arial" w:hAnsi="Arial" w:cs="Arial"/>
          <w:sz w:val="22"/>
          <w:szCs w:val="22"/>
        </w:rPr>
        <w:t xml:space="preserve">Минимальный размер взноса в компенсационный фонд возмещения вреда на одного члена Организации в зависимости от уровня ответственности члена Организации составляет: </w:t>
      </w:r>
    </w:p>
    <w:p w:rsidR="00E560D1" w:rsidRPr="00E61F9B" w:rsidRDefault="00E560D1" w:rsidP="00E560D1">
      <w:pPr>
        <w:pStyle w:val="ConsPlusNormal"/>
        <w:ind w:firstLine="709"/>
        <w:jc w:val="both"/>
        <w:rPr>
          <w:sz w:val="22"/>
          <w:szCs w:val="22"/>
        </w:rPr>
      </w:pPr>
      <w:r w:rsidRPr="00E61F9B">
        <w:rPr>
          <w:sz w:val="22"/>
          <w:szCs w:val="22"/>
        </w:rPr>
        <w:t>1) сто тысяч рублей в случае, если член Организации планирует осуществлять строительство, реконструкцию, капитальный ремонт объекта капитального строительства (далее также - строительство), стоимость которого по одному договору не превышает шестьдесят миллионов рублей (первый уровень ответственности члена Организации);</w:t>
      </w:r>
    </w:p>
    <w:p w:rsidR="00E560D1" w:rsidRPr="00E61F9B" w:rsidRDefault="00E560D1" w:rsidP="00E560D1">
      <w:pPr>
        <w:pStyle w:val="ConsPlusNormal"/>
        <w:ind w:firstLine="709"/>
        <w:jc w:val="both"/>
        <w:rPr>
          <w:sz w:val="22"/>
          <w:szCs w:val="22"/>
        </w:rPr>
      </w:pPr>
      <w:r w:rsidRPr="00E61F9B">
        <w:rPr>
          <w:sz w:val="22"/>
          <w:szCs w:val="22"/>
        </w:rPr>
        <w:t>2) пятьсот тысяч рублей в случае, если член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Организации);</w:t>
      </w:r>
    </w:p>
    <w:p w:rsidR="00E560D1" w:rsidRPr="00E61F9B" w:rsidRDefault="00E560D1" w:rsidP="00E560D1">
      <w:pPr>
        <w:pStyle w:val="ConsPlusNormal"/>
        <w:ind w:firstLine="709"/>
        <w:jc w:val="both"/>
        <w:rPr>
          <w:sz w:val="22"/>
          <w:szCs w:val="22"/>
        </w:rPr>
      </w:pPr>
      <w:r w:rsidRPr="00E61F9B">
        <w:rPr>
          <w:sz w:val="22"/>
          <w:szCs w:val="22"/>
        </w:rPr>
        <w:t>3) один миллион пятьсот тысяч рублей в случае, если член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Организации);</w:t>
      </w:r>
    </w:p>
    <w:p w:rsidR="00E560D1" w:rsidRPr="00E61F9B" w:rsidRDefault="00E560D1" w:rsidP="00E560D1">
      <w:pPr>
        <w:pStyle w:val="ConsPlusNormal"/>
        <w:ind w:firstLine="709"/>
        <w:jc w:val="both"/>
        <w:rPr>
          <w:sz w:val="22"/>
          <w:szCs w:val="22"/>
        </w:rPr>
      </w:pPr>
      <w:r w:rsidRPr="00E61F9B">
        <w:rPr>
          <w:sz w:val="22"/>
          <w:szCs w:val="22"/>
        </w:rPr>
        <w:t>4) два миллиона рублей в случае, если член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Организации);</w:t>
      </w:r>
    </w:p>
    <w:p w:rsidR="00E560D1" w:rsidRPr="00E61F9B" w:rsidRDefault="00E560D1" w:rsidP="00E560D1">
      <w:pPr>
        <w:pStyle w:val="ConsPlusNormal"/>
        <w:ind w:firstLine="709"/>
        <w:jc w:val="both"/>
        <w:rPr>
          <w:sz w:val="22"/>
          <w:szCs w:val="22"/>
        </w:rPr>
      </w:pPr>
      <w:r w:rsidRPr="00E61F9B">
        <w:rPr>
          <w:sz w:val="22"/>
          <w:szCs w:val="22"/>
        </w:rPr>
        <w:t>5) пять миллионов рублей в случае, если член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Организации).</w:t>
      </w:r>
    </w:p>
    <w:p w:rsidR="00E560D1" w:rsidRPr="00E61F9B" w:rsidRDefault="00E560D1" w:rsidP="00E560D1">
      <w:pPr>
        <w:pStyle w:val="a5"/>
        <w:spacing w:before="0" w:beforeAutospacing="0" w:after="0" w:afterAutospacing="0"/>
        <w:ind w:firstLine="709"/>
        <w:jc w:val="both"/>
        <w:textAlignment w:val="top"/>
        <w:rPr>
          <w:rFonts w:ascii="Arial" w:eastAsiaTheme="minorHAnsi" w:hAnsi="Arial" w:cs="Arial"/>
          <w:sz w:val="22"/>
          <w:szCs w:val="22"/>
          <w:lang w:eastAsia="en-US"/>
        </w:rPr>
      </w:pPr>
      <w:r w:rsidRPr="00E61F9B">
        <w:rPr>
          <w:rFonts w:ascii="Arial" w:eastAsiaTheme="minorHAnsi" w:hAnsi="Arial" w:cs="Arial"/>
          <w:sz w:val="22"/>
          <w:szCs w:val="22"/>
          <w:lang w:eastAsia="en-US"/>
        </w:rPr>
        <w:t>2.3. Порядок формирования компенсационного фонда обеспечения договорных обязательств.</w:t>
      </w:r>
    </w:p>
    <w:p w:rsidR="00E560D1" w:rsidRPr="00E61F9B" w:rsidRDefault="00E560D1" w:rsidP="00E560D1">
      <w:pPr>
        <w:pStyle w:val="a5"/>
        <w:spacing w:before="0" w:beforeAutospacing="0" w:after="0" w:afterAutospacing="0"/>
        <w:ind w:firstLine="708"/>
        <w:jc w:val="both"/>
        <w:textAlignment w:val="top"/>
        <w:rPr>
          <w:rFonts w:ascii="Arial" w:hAnsi="Arial" w:cs="Arial"/>
          <w:sz w:val="22"/>
          <w:szCs w:val="22"/>
        </w:rPr>
      </w:pPr>
      <w:r w:rsidRPr="00E61F9B">
        <w:rPr>
          <w:rFonts w:ascii="Arial" w:eastAsiaTheme="minorHAnsi" w:hAnsi="Arial" w:cs="Arial"/>
          <w:sz w:val="22"/>
          <w:szCs w:val="22"/>
          <w:lang w:eastAsia="en-US"/>
        </w:rPr>
        <w:t xml:space="preserve">2.3.1. </w:t>
      </w:r>
      <w:r w:rsidRPr="00E61F9B">
        <w:rPr>
          <w:rFonts w:ascii="Arial" w:hAnsi="Arial" w:cs="Arial"/>
          <w:sz w:val="22"/>
          <w:szCs w:val="22"/>
        </w:rPr>
        <w:t>Компенсационный фонд обеспечения договорных обязательств Организации формируется в целях обеспечения имущественной ответственности членов Организации по обязательствам, возникшим вследствие неисполнения или ненадлежащего исполнения ими обязательств по договорам строительного подряда, заключенным с использованием конкурентных способов заключения договоров.</w:t>
      </w:r>
    </w:p>
    <w:p w:rsidR="00E560D1" w:rsidRPr="00E61F9B" w:rsidRDefault="00E560D1" w:rsidP="00E560D1">
      <w:pPr>
        <w:pStyle w:val="a5"/>
        <w:spacing w:before="0" w:beforeAutospacing="0" w:after="0" w:afterAutospacing="0"/>
        <w:ind w:firstLine="708"/>
        <w:jc w:val="both"/>
        <w:textAlignment w:val="top"/>
        <w:rPr>
          <w:rFonts w:ascii="Arial" w:hAnsi="Arial" w:cs="Arial"/>
          <w:sz w:val="22"/>
          <w:szCs w:val="22"/>
        </w:rPr>
      </w:pPr>
      <w:r w:rsidRPr="00E61F9B">
        <w:rPr>
          <w:rFonts w:ascii="Arial" w:hAnsi="Arial" w:cs="Arial"/>
          <w:sz w:val="22"/>
          <w:szCs w:val="22"/>
        </w:rPr>
        <w:t>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статьей 60.1 Градостроительного кодекса Российской Федерации.</w:t>
      </w:r>
    </w:p>
    <w:p w:rsidR="00E560D1" w:rsidRPr="00E61F9B" w:rsidRDefault="00E560D1" w:rsidP="00E560D1">
      <w:pPr>
        <w:pStyle w:val="a5"/>
        <w:spacing w:before="0" w:beforeAutospacing="0" w:after="0" w:afterAutospacing="0"/>
        <w:ind w:firstLine="708"/>
        <w:jc w:val="both"/>
        <w:textAlignment w:val="top"/>
        <w:rPr>
          <w:rFonts w:ascii="Arial" w:hAnsi="Arial" w:cs="Arial"/>
          <w:sz w:val="22"/>
          <w:szCs w:val="22"/>
        </w:rPr>
      </w:pPr>
      <w:r w:rsidRPr="00E61F9B">
        <w:rPr>
          <w:rFonts w:ascii="Arial" w:hAnsi="Arial" w:cs="Arial"/>
          <w:sz w:val="22"/>
          <w:szCs w:val="22"/>
        </w:rPr>
        <w:lastRenderedPageBreak/>
        <w:t>Компенсационный фонд обеспечения договорных обязательств Организации формируется Организацией в случае, если не менее чем тридцать членов Организации, подаст в Организацию заявления о намерении принимать участие в заключени</w:t>
      </w:r>
      <w:proofErr w:type="gramStart"/>
      <w:r w:rsidRPr="00E61F9B">
        <w:rPr>
          <w:rFonts w:ascii="Arial" w:hAnsi="Arial" w:cs="Arial"/>
          <w:sz w:val="22"/>
          <w:szCs w:val="22"/>
        </w:rPr>
        <w:t>и</w:t>
      </w:r>
      <w:proofErr w:type="gramEnd"/>
      <w:r w:rsidRPr="00E61F9B">
        <w:rPr>
          <w:rFonts w:ascii="Arial" w:hAnsi="Arial" w:cs="Arial"/>
          <w:sz w:val="22"/>
          <w:szCs w:val="22"/>
        </w:rPr>
        <w:t xml:space="preserve"> договоров строительного подряда с использованием конкурентных способов заключения договоров. </w:t>
      </w:r>
    </w:p>
    <w:p w:rsidR="00E560D1" w:rsidRPr="00E61F9B" w:rsidRDefault="00E560D1" w:rsidP="00E560D1">
      <w:pPr>
        <w:pStyle w:val="a5"/>
        <w:spacing w:before="0" w:beforeAutospacing="0" w:after="0" w:afterAutospacing="0"/>
        <w:ind w:firstLine="708"/>
        <w:jc w:val="both"/>
        <w:textAlignment w:val="top"/>
        <w:rPr>
          <w:rFonts w:ascii="Arial" w:hAnsi="Arial" w:cs="Arial"/>
          <w:sz w:val="22"/>
          <w:szCs w:val="22"/>
        </w:rPr>
      </w:pPr>
      <w:proofErr w:type="gramStart"/>
      <w:r w:rsidRPr="00E61F9B">
        <w:rPr>
          <w:rFonts w:ascii="Arial" w:hAnsi="Arial" w:cs="Arial"/>
          <w:sz w:val="22"/>
          <w:szCs w:val="22"/>
        </w:rPr>
        <w:t>Размер компенсационного фонда обеспечения договорных обязательств Организации рассчитывается как сумма определенных для каждого уровня ответственности по обязательствам членов Организации произведений количества членов Организации, указавших в заявлении о намерении одинаковой уровень ответственности по обязательствам, и размера взносов в данный компенсационный фонд, установленного в соответствии со статьей 55.16 Градостроительного кодекса Российской Федерации для данного уровня ответственности по обязательствам.</w:t>
      </w:r>
      <w:proofErr w:type="gramEnd"/>
    </w:p>
    <w:p w:rsidR="00E560D1" w:rsidRPr="00E61F9B" w:rsidRDefault="00E560D1" w:rsidP="00E560D1">
      <w:pPr>
        <w:pStyle w:val="a5"/>
        <w:spacing w:before="0" w:beforeAutospacing="0" w:after="0" w:afterAutospacing="0"/>
        <w:ind w:firstLine="708"/>
        <w:jc w:val="both"/>
        <w:textAlignment w:val="top"/>
        <w:rPr>
          <w:rFonts w:ascii="Arial" w:hAnsi="Arial" w:cs="Arial"/>
          <w:sz w:val="22"/>
          <w:szCs w:val="22"/>
        </w:rPr>
      </w:pPr>
      <w:r w:rsidRPr="00E61F9B">
        <w:rPr>
          <w:rFonts w:ascii="Arial" w:hAnsi="Arial" w:cs="Arial"/>
          <w:sz w:val="22"/>
          <w:szCs w:val="22"/>
        </w:rPr>
        <w:t>2.3.2. Компенсационный фонд обеспечения договорных обязательств Организации формируется за счет взносов членов Организации, путем перечисления членами Организации денежных сре</w:t>
      </w:r>
      <w:proofErr w:type="gramStart"/>
      <w:r w:rsidRPr="00E61F9B">
        <w:rPr>
          <w:rFonts w:ascii="Arial" w:hAnsi="Arial" w:cs="Arial"/>
          <w:sz w:val="22"/>
          <w:szCs w:val="22"/>
        </w:rPr>
        <w:t>дств в р</w:t>
      </w:r>
      <w:proofErr w:type="gramEnd"/>
      <w:r w:rsidRPr="00E61F9B">
        <w:rPr>
          <w:rFonts w:ascii="Arial" w:hAnsi="Arial" w:cs="Arial"/>
          <w:sz w:val="22"/>
          <w:szCs w:val="22"/>
        </w:rPr>
        <w:t>азмерах, указанных в части 2.4 настоящего Положения.</w:t>
      </w:r>
    </w:p>
    <w:p w:rsidR="00E560D1" w:rsidRPr="00E61F9B" w:rsidRDefault="00E560D1" w:rsidP="00E560D1">
      <w:pPr>
        <w:pStyle w:val="a5"/>
        <w:spacing w:before="0" w:beforeAutospacing="0" w:after="0" w:afterAutospacing="0"/>
        <w:ind w:firstLine="708"/>
        <w:jc w:val="both"/>
        <w:textAlignment w:val="top"/>
        <w:rPr>
          <w:rFonts w:ascii="Arial" w:hAnsi="Arial" w:cs="Arial"/>
          <w:sz w:val="22"/>
          <w:szCs w:val="22"/>
        </w:rPr>
      </w:pPr>
      <w:r w:rsidRPr="00E61F9B">
        <w:rPr>
          <w:rFonts w:ascii="Arial" w:hAnsi="Arial" w:cs="Arial"/>
          <w:sz w:val="22"/>
          <w:szCs w:val="22"/>
        </w:rPr>
        <w:t>При формировании компенсационного фонда обеспечения договорных обязательств Организации в соответствии с частью 12 статьи 3.3. Федерального закона «О введении в действие Градостроительного кодекса Российской Федерации» в состав указанного фонда зачисляются средства компенсационного фонда Организации, внесенные ранее исключенными членами Организации и членами, добровольно прекратившими членство в Организации, доходы, полученные от размещения средств компенсационного фонда Организации.</w:t>
      </w:r>
    </w:p>
    <w:p w:rsidR="00E560D1" w:rsidRPr="00E61F9B" w:rsidRDefault="00E560D1" w:rsidP="00E560D1">
      <w:pPr>
        <w:pStyle w:val="ConsPlusNormal"/>
        <w:ind w:firstLine="709"/>
        <w:jc w:val="both"/>
        <w:rPr>
          <w:sz w:val="22"/>
          <w:szCs w:val="22"/>
        </w:rPr>
      </w:pPr>
      <w:r w:rsidRPr="00E61F9B">
        <w:rPr>
          <w:sz w:val="22"/>
          <w:szCs w:val="22"/>
        </w:rPr>
        <w:t>2.3.3. Срок внесения взноса в компенсационный фонд обеспечения договорных обязательств определяется положениями Градостроительного кодекса Российской Федерации и Федерального закона от 29 декабря 2004 года № 191-ФЗ «О введении в действие Градостроительного кодекса Российской Федерации» (далее также – Федеральный закон «О введении в действие Градостроительного кодекса Российской Федерации»).</w:t>
      </w:r>
    </w:p>
    <w:p w:rsidR="00E560D1" w:rsidRPr="00E61F9B" w:rsidRDefault="00E560D1" w:rsidP="00E560D1">
      <w:pPr>
        <w:pStyle w:val="ConsPlusNormal"/>
        <w:ind w:firstLine="709"/>
        <w:jc w:val="both"/>
        <w:rPr>
          <w:sz w:val="22"/>
          <w:szCs w:val="22"/>
        </w:rPr>
      </w:pPr>
      <w:r w:rsidRPr="00E61F9B">
        <w:rPr>
          <w:sz w:val="22"/>
          <w:szCs w:val="22"/>
        </w:rPr>
        <w:t xml:space="preserve">2.3.4. </w:t>
      </w:r>
      <w:proofErr w:type="gramStart"/>
      <w:r w:rsidRPr="00E61F9B">
        <w:rPr>
          <w:sz w:val="22"/>
          <w:szCs w:val="22"/>
        </w:rPr>
        <w:t>В случае, если сумма ранее внесенного членом Организации взноса в компенсационный фонд Организации оказалась больше, чем минимальный размер взноса в компенсационный фонд возмещения вреда, формируемый с учетом уровня ответственности данного члена Организации в соответствии с Градостроительным кодексом Российской Федерации и частью 2.2. настоящего Положения, сумма превышения по заявлению указанного члена Организации может быть зачислена в счет взноса члена Организации в</w:t>
      </w:r>
      <w:proofErr w:type="gramEnd"/>
      <w:r w:rsidRPr="00E61F9B">
        <w:rPr>
          <w:sz w:val="22"/>
          <w:szCs w:val="22"/>
        </w:rPr>
        <w:t xml:space="preserve"> фонд обеспечения договорных обязательств Организации при условии принятия в Организации решения о создании данного фонда.</w:t>
      </w:r>
    </w:p>
    <w:p w:rsidR="00E560D1" w:rsidRPr="00E61F9B" w:rsidRDefault="00E560D1" w:rsidP="00E560D1">
      <w:pPr>
        <w:pStyle w:val="ConsPlusNormal"/>
        <w:ind w:firstLine="709"/>
        <w:jc w:val="both"/>
        <w:rPr>
          <w:sz w:val="22"/>
          <w:szCs w:val="22"/>
        </w:rPr>
      </w:pPr>
      <w:r w:rsidRPr="00E61F9B">
        <w:rPr>
          <w:sz w:val="22"/>
          <w:szCs w:val="22"/>
        </w:rPr>
        <w:t>2.3.5. Норма, содержащаяся в пункте 2.3.4 настоящего Положения, применяется в случае, если член Организации выразил желание участвовать в заключени</w:t>
      </w:r>
      <w:proofErr w:type="gramStart"/>
      <w:r w:rsidRPr="00E61F9B">
        <w:rPr>
          <w:sz w:val="22"/>
          <w:szCs w:val="22"/>
        </w:rPr>
        <w:t>и</w:t>
      </w:r>
      <w:proofErr w:type="gramEnd"/>
      <w:r w:rsidRPr="00E61F9B">
        <w:rPr>
          <w:sz w:val="22"/>
          <w:szCs w:val="22"/>
        </w:rPr>
        <w:t xml:space="preserve"> договоров с использованием конкурентных способов заключения договоров до 1 июля 2017 года. </w:t>
      </w:r>
      <w:proofErr w:type="gramStart"/>
      <w:r w:rsidRPr="00E61F9B">
        <w:rPr>
          <w:sz w:val="22"/>
          <w:szCs w:val="22"/>
        </w:rPr>
        <w:t>Член Организации, выразивший свое согласие после указанной даты, обязан внести взнос в компенсационный фонд обеспечения договорных обязательств Организации в полном объеме без учета ранее внесенных взносов в компенсационный фонда Организации.</w:t>
      </w:r>
      <w:proofErr w:type="gramEnd"/>
    </w:p>
    <w:p w:rsidR="00E560D1" w:rsidRPr="00E61F9B" w:rsidRDefault="00E560D1" w:rsidP="00E560D1">
      <w:pPr>
        <w:pStyle w:val="a5"/>
        <w:spacing w:before="0" w:beforeAutospacing="0" w:after="0" w:afterAutospacing="0"/>
        <w:ind w:firstLine="709"/>
        <w:jc w:val="both"/>
        <w:textAlignment w:val="top"/>
        <w:rPr>
          <w:rFonts w:ascii="Arial" w:hAnsi="Arial" w:cs="Arial"/>
          <w:sz w:val="22"/>
          <w:szCs w:val="22"/>
        </w:rPr>
      </w:pPr>
      <w:r w:rsidRPr="00E61F9B">
        <w:rPr>
          <w:rFonts w:ascii="Arial" w:hAnsi="Arial" w:cs="Arial"/>
          <w:sz w:val="22"/>
          <w:szCs w:val="22"/>
        </w:rPr>
        <w:t>2.4. Размеры взносов в компенсационный фонд обеспечения договорных обязательств.</w:t>
      </w:r>
    </w:p>
    <w:p w:rsidR="00E560D1" w:rsidRPr="00E61F9B" w:rsidRDefault="00E560D1" w:rsidP="00E560D1">
      <w:pPr>
        <w:pStyle w:val="ConsPlusNormal"/>
        <w:ind w:firstLine="709"/>
        <w:jc w:val="both"/>
        <w:rPr>
          <w:sz w:val="22"/>
          <w:szCs w:val="22"/>
        </w:rPr>
      </w:pPr>
      <w:r w:rsidRPr="00E61F9B">
        <w:rPr>
          <w:sz w:val="22"/>
          <w:szCs w:val="22"/>
        </w:rPr>
        <w:t>Минимальный размер взноса в компенсационный фонд обеспечения договорных обязательств на одного члена Организации, выразившего намерение принимать участие в заключени</w:t>
      </w:r>
      <w:proofErr w:type="gramStart"/>
      <w:r w:rsidRPr="00E61F9B">
        <w:rPr>
          <w:sz w:val="22"/>
          <w:szCs w:val="22"/>
        </w:rPr>
        <w:t>и</w:t>
      </w:r>
      <w:proofErr w:type="gramEnd"/>
      <w:r w:rsidRPr="00E61F9B">
        <w:rPr>
          <w:sz w:val="22"/>
          <w:szCs w:val="22"/>
        </w:rPr>
        <w:t xml:space="preserve"> договоров строительного подряда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E560D1" w:rsidRPr="00E61F9B" w:rsidRDefault="00E560D1" w:rsidP="00E560D1">
      <w:pPr>
        <w:pStyle w:val="ConsPlusNormal"/>
        <w:ind w:firstLine="709"/>
        <w:jc w:val="both"/>
        <w:rPr>
          <w:sz w:val="22"/>
          <w:szCs w:val="22"/>
        </w:rPr>
      </w:pPr>
      <w:r w:rsidRPr="00E61F9B">
        <w:rPr>
          <w:sz w:val="22"/>
          <w:szCs w:val="22"/>
        </w:rP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Организации);</w:t>
      </w:r>
    </w:p>
    <w:p w:rsidR="00E560D1" w:rsidRPr="00E61F9B" w:rsidRDefault="00E560D1" w:rsidP="00E560D1">
      <w:pPr>
        <w:pStyle w:val="ConsPlusNormal"/>
        <w:ind w:firstLine="709"/>
        <w:jc w:val="both"/>
        <w:rPr>
          <w:sz w:val="22"/>
          <w:szCs w:val="22"/>
        </w:rPr>
      </w:pPr>
      <w:r w:rsidRPr="00E61F9B">
        <w:rPr>
          <w:sz w:val="22"/>
          <w:szCs w:val="22"/>
        </w:rP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Организации);</w:t>
      </w:r>
    </w:p>
    <w:p w:rsidR="00E560D1" w:rsidRPr="00E61F9B" w:rsidRDefault="00E560D1" w:rsidP="00E560D1">
      <w:pPr>
        <w:pStyle w:val="ConsPlusNormal"/>
        <w:ind w:firstLine="709"/>
        <w:jc w:val="both"/>
        <w:rPr>
          <w:sz w:val="22"/>
          <w:szCs w:val="22"/>
        </w:rPr>
      </w:pPr>
      <w:r w:rsidRPr="00E61F9B">
        <w:rPr>
          <w:sz w:val="22"/>
          <w:szCs w:val="22"/>
        </w:rP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Организации);</w:t>
      </w:r>
    </w:p>
    <w:p w:rsidR="00E560D1" w:rsidRPr="00E61F9B" w:rsidRDefault="00E560D1" w:rsidP="00E560D1">
      <w:pPr>
        <w:pStyle w:val="ConsPlusNormal"/>
        <w:ind w:firstLine="709"/>
        <w:jc w:val="both"/>
        <w:rPr>
          <w:sz w:val="22"/>
          <w:szCs w:val="22"/>
        </w:rPr>
      </w:pPr>
      <w:r w:rsidRPr="00E61F9B">
        <w:rPr>
          <w:sz w:val="22"/>
          <w:szCs w:val="22"/>
        </w:rP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Организации);</w:t>
      </w:r>
    </w:p>
    <w:p w:rsidR="00E560D1" w:rsidRPr="00E61F9B" w:rsidRDefault="00E560D1" w:rsidP="00E560D1">
      <w:pPr>
        <w:pStyle w:val="ConsPlusNormal"/>
        <w:ind w:firstLine="709"/>
        <w:jc w:val="both"/>
        <w:rPr>
          <w:sz w:val="22"/>
          <w:szCs w:val="22"/>
        </w:rPr>
      </w:pPr>
      <w:r w:rsidRPr="00E61F9B">
        <w:rPr>
          <w:sz w:val="22"/>
          <w:szCs w:val="22"/>
        </w:rPr>
        <w:lastRenderedPageBreak/>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Организации).</w:t>
      </w:r>
    </w:p>
    <w:p w:rsidR="00E560D1" w:rsidRPr="00E61F9B" w:rsidRDefault="00E560D1" w:rsidP="00E560D1">
      <w:pPr>
        <w:pStyle w:val="ConsPlusNormal"/>
        <w:ind w:firstLine="709"/>
        <w:jc w:val="both"/>
        <w:rPr>
          <w:sz w:val="22"/>
          <w:szCs w:val="22"/>
        </w:rPr>
      </w:pPr>
      <w:r w:rsidRPr="00E61F9B">
        <w:rPr>
          <w:sz w:val="22"/>
          <w:szCs w:val="22"/>
        </w:rPr>
        <w:t xml:space="preserve">2.5. Организация на основании заявлений своих членов не позднее 1 июля 2017 года формирует компенсационный фонд возмещения вреда Организации в соответствии с частью 2.2. настоящего Положения. В </w:t>
      </w:r>
      <w:proofErr w:type="gramStart"/>
      <w:r w:rsidRPr="00E61F9B">
        <w:rPr>
          <w:sz w:val="22"/>
          <w:szCs w:val="22"/>
        </w:rPr>
        <w:t>случае</w:t>
      </w:r>
      <w:proofErr w:type="gramEnd"/>
      <w:r w:rsidRPr="00E61F9B">
        <w:rPr>
          <w:sz w:val="22"/>
          <w:szCs w:val="22"/>
        </w:rPr>
        <w:t>, установленном в пункте 2.3.1. настоящего Положения, Организация не позднее 1 июля 2017 года формирует компенсационный фонд обеспечения договорных обязательств в соответствии с частью 2.4. настоящего Положения.</w:t>
      </w:r>
    </w:p>
    <w:p w:rsidR="00E560D1" w:rsidRPr="00E61F9B" w:rsidRDefault="00E560D1" w:rsidP="00E560D1">
      <w:pPr>
        <w:pStyle w:val="ConsPlusNormal"/>
        <w:ind w:firstLine="709"/>
        <w:jc w:val="both"/>
        <w:rPr>
          <w:sz w:val="22"/>
          <w:szCs w:val="22"/>
        </w:rPr>
      </w:pPr>
      <w:r w:rsidRPr="00E61F9B">
        <w:rPr>
          <w:sz w:val="22"/>
          <w:szCs w:val="22"/>
        </w:rPr>
        <w:t xml:space="preserve">2.6. </w:t>
      </w:r>
      <w:proofErr w:type="gramStart"/>
      <w:r w:rsidRPr="00E61F9B">
        <w:rPr>
          <w:sz w:val="22"/>
          <w:szCs w:val="22"/>
        </w:rPr>
        <w:t>Размеры компенсационного фонда возмещения вреда и компенсационного фонда обеспечения договорных обязательств определяются Организацией на основании документов, представленных ее членами, с учетом ранее внесенных ими взносов в компенсационный фонд Организации, а также с учетом взносов, внесенных ранее исключенными членами Организации и членами Организации, добровольно прекратившими в ней членство, взносов, перечисленных другими саморегулируемыми организациями за членов, добровольно прекративших в них членство, и</w:t>
      </w:r>
      <w:proofErr w:type="gramEnd"/>
      <w:r w:rsidRPr="00E61F9B">
        <w:rPr>
          <w:sz w:val="22"/>
          <w:szCs w:val="22"/>
        </w:rPr>
        <w:t xml:space="preserve"> доходов, полученных от размещения средств компенсационного фонда такой Организации.</w:t>
      </w:r>
    </w:p>
    <w:p w:rsidR="00E560D1" w:rsidRPr="00E61F9B" w:rsidRDefault="00E560D1" w:rsidP="00E560D1">
      <w:pPr>
        <w:pStyle w:val="ConsPlusNormal"/>
        <w:ind w:firstLine="709"/>
        <w:jc w:val="both"/>
        <w:rPr>
          <w:sz w:val="22"/>
          <w:szCs w:val="22"/>
        </w:rPr>
      </w:pPr>
      <w:r w:rsidRPr="00E61F9B">
        <w:rPr>
          <w:sz w:val="22"/>
          <w:szCs w:val="22"/>
        </w:rPr>
        <w:t xml:space="preserve">2.7. Уведомление и расчет размера взносов в компенсационные фонды Организации в письменной форме направляются Организацией ее членам. В пятидневный срок </w:t>
      </w:r>
      <w:proofErr w:type="gramStart"/>
      <w:r w:rsidRPr="00E61F9B">
        <w:rPr>
          <w:sz w:val="22"/>
          <w:szCs w:val="22"/>
        </w:rPr>
        <w:t>с даты получения</w:t>
      </w:r>
      <w:proofErr w:type="gramEnd"/>
      <w:r w:rsidRPr="00E61F9B">
        <w:rPr>
          <w:sz w:val="22"/>
          <w:szCs w:val="22"/>
        </w:rPr>
        <w:t xml:space="preserve"> данных уведомления и расчета член Организации при необходимости обязан внести дополнительно взносы в компенсационные фонды Организации, указанные в данном уведомлении.</w:t>
      </w:r>
    </w:p>
    <w:p w:rsidR="00E560D1" w:rsidRPr="00E61F9B" w:rsidRDefault="00E560D1" w:rsidP="00E560D1">
      <w:pPr>
        <w:pStyle w:val="ConsPlusNormal"/>
        <w:ind w:firstLine="709"/>
        <w:jc w:val="both"/>
        <w:rPr>
          <w:sz w:val="22"/>
          <w:szCs w:val="22"/>
        </w:rPr>
      </w:pPr>
      <w:r w:rsidRPr="00E61F9B">
        <w:rPr>
          <w:sz w:val="22"/>
          <w:szCs w:val="22"/>
        </w:rPr>
        <w:t xml:space="preserve">2.8. </w:t>
      </w:r>
      <w:proofErr w:type="gramStart"/>
      <w:r w:rsidRPr="00E61F9B">
        <w:rPr>
          <w:sz w:val="22"/>
          <w:szCs w:val="22"/>
        </w:rPr>
        <w:t>Средства компенсационного фонда Организации, внесенные ранее исключенными членами и членами, добровольно прекратившими членство в Организации, доходы, полученные от размещения средств компенсационного фонда, зачисляются в компенсационный фонд обеспечения договорных обязательств, а в случае, если не принято решение о формировании такого фонда, в компенсационный фонд возмещения вреда, за исключением случаев, предусмотренных частями 2.9., 2.10. настоящего Положения.</w:t>
      </w:r>
      <w:proofErr w:type="gramEnd"/>
    </w:p>
    <w:p w:rsidR="00E560D1" w:rsidRPr="00E61F9B" w:rsidRDefault="00E560D1" w:rsidP="00E560D1">
      <w:pPr>
        <w:pStyle w:val="ConsPlusNormal"/>
        <w:ind w:firstLine="709"/>
        <w:jc w:val="both"/>
        <w:rPr>
          <w:sz w:val="22"/>
          <w:szCs w:val="22"/>
        </w:rPr>
      </w:pPr>
      <w:r w:rsidRPr="00E61F9B">
        <w:rPr>
          <w:sz w:val="22"/>
          <w:szCs w:val="22"/>
        </w:rPr>
        <w:t xml:space="preserve">2.9. </w:t>
      </w:r>
      <w:proofErr w:type="gramStart"/>
      <w:r w:rsidRPr="00E61F9B">
        <w:rPr>
          <w:sz w:val="22"/>
          <w:szCs w:val="22"/>
        </w:rPr>
        <w:t>Юридическое лицо, индивидуальный предприниматель, добровольно прекратившие членство в Организации в целях перехода в другую саморегулируемую организацию по месту регистрации таких юридического лица или индивидуального предпринимателя, вправе со дня принятия решения о приеме их в члены новой саморегулируемой организации, но не позднее 1 сентября 2017 года подать заявление в Организацию о перечислении внесенного ими взноса в компенсационный фонд Организации, в саморегулируемую</w:t>
      </w:r>
      <w:proofErr w:type="gramEnd"/>
      <w:r w:rsidRPr="00E61F9B">
        <w:rPr>
          <w:sz w:val="22"/>
          <w:szCs w:val="22"/>
        </w:rPr>
        <w:t xml:space="preserve"> организацию, в которую переходят </w:t>
      </w:r>
      <w:proofErr w:type="gramStart"/>
      <w:r w:rsidRPr="00E61F9B">
        <w:rPr>
          <w:sz w:val="22"/>
          <w:szCs w:val="22"/>
        </w:rPr>
        <w:t>такие</w:t>
      </w:r>
      <w:proofErr w:type="gramEnd"/>
      <w:r w:rsidRPr="00E61F9B">
        <w:rPr>
          <w:sz w:val="22"/>
          <w:szCs w:val="22"/>
        </w:rPr>
        <w:t xml:space="preserve"> юридическое лицо, индивидуальный предприниматель. </w:t>
      </w:r>
      <w:proofErr w:type="gramStart"/>
      <w:r w:rsidRPr="00E61F9B">
        <w:rPr>
          <w:sz w:val="22"/>
          <w:szCs w:val="22"/>
        </w:rPr>
        <w:t>В указанном случае взнос в компенсационный фонд должен быть перечислен в течение 7 (семи) рабочих дней со дня поступления в Организацию соответствующего заявления и документов, подтверждающих факт принятия решения о приеме юридического лица, индивидуального предпринимателя в члены иной саморегулируемой организации, в саморегулируемую организацию, которой принято указанное решение.</w:t>
      </w:r>
      <w:proofErr w:type="gramEnd"/>
      <w:r w:rsidRPr="00E61F9B">
        <w:rPr>
          <w:sz w:val="22"/>
          <w:szCs w:val="22"/>
        </w:rPr>
        <w:t xml:space="preserve"> При этом при приеме в члены саморегулируемой организации, в которую переходят такие юридическое лицо, индивидуальный предприниматель, денежные средства, подлежащие перечислению в соответствии с настоящей частью, учитываются при расчете взноса в компенсационный фонд или компенсационные фонды указанной саморегулируемой организации. </w:t>
      </w:r>
      <w:proofErr w:type="gramStart"/>
      <w:r w:rsidRPr="00E61F9B">
        <w:rPr>
          <w:sz w:val="22"/>
          <w:szCs w:val="22"/>
        </w:rPr>
        <w:t xml:space="preserve">Ответственность по обязательствам таких юридического лица, индивидуального предпринимателя, возникшим вследствие причинения вреда, в случаях, предусмотренных </w:t>
      </w:r>
      <w:hyperlink r:id="rId9" w:history="1">
        <w:r w:rsidRPr="00E61F9B">
          <w:rPr>
            <w:sz w:val="22"/>
            <w:szCs w:val="22"/>
          </w:rPr>
          <w:t>статьей 60</w:t>
        </w:r>
      </w:hyperlink>
      <w:r w:rsidRPr="00E61F9B">
        <w:rPr>
          <w:sz w:val="22"/>
          <w:szCs w:val="22"/>
        </w:rPr>
        <w:t xml:space="preserve"> Градостроительного кодекса Российской Федерации, несет саморегулируемая организация, в члены которой приняты такие юридическое лицо, индивидуальный предприниматель, со дня поступления соответствующего взноса в компенсационный фонд возмещения вреда, в том числе в связи с причинением вреда вследствие недостатков работ, которые осуществлялись до дня поступления соответствующего</w:t>
      </w:r>
      <w:proofErr w:type="gramEnd"/>
      <w:r w:rsidRPr="00E61F9B">
        <w:rPr>
          <w:sz w:val="22"/>
          <w:szCs w:val="22"/>
        </w:rPr>
        <w:t xml:space="preserve"> взноса в компенсационный фонд возмещения вреда новой саморегулируемой организации.</w:t>
      </w:r>
    </w:p>
    <w:p w:rsidR="00E560D1" w:rsidRPr="00E61F9B" w:rsidRDefault="00E560D1" w:rsidP="00E560D1">
      <w:pPr>
        <w:pStyle w:val="ConsPlusNormal"/>
        <w:ind w:firstLine="709"/>
        <w:jc w:val="both"/>
        <w:rPr>
          <w:sz w:val="22"/>
          <w:szCs w:val="22"/>
        </w:rPr>
      </w:pPr>
      <w:r w:rsidRPr="00E61F9B">
        <w:rPr>
          <w:sz w:val="22"/>
          <w:szCs w:val="22"/>
        </w:rPr>
        <w:t xml:space="preserve">2.10. </w:t>
      </w:r>
      <w:proofErr w:type="gramStart"/>
      <w:r w:rsidRPr="00E61F9B">
        <w:rPr>
          <w:sz w:val="22"/>
          <w:szCs w:val="22"/>
        </w:rPr>
        <w:t>Юридическое лицо, индивидуальный предприниматель, добровольно прекратившие членство в саморегулируемой организации в целях перехода в Организацию, для соблюдения императивного требования о необходимости членства в саморегулируемой организации по  месту регистрации таких юридического лица или индивидуального предпринимателя, вправе со дня принятия решения о приеме их в члены Организации, но не позднее 1 сентября 2017 года подать заявление в саморегулируемую организацию, членство в которой</w:t>
      </w:r>
      <w:proofErr w:type="gramEnd"/>
      <w:r w:rsidRPr="00E61F9B">
        <w:rPr>
          <w:sz w:val="22"/>
          <w:szCs w:val="22"/>
        </w:rPr>
        <w:t xml:space="preserve"> прекращено в соответствии с настоящей частью, о перечислении внесенного такими </w:t>
      </w:r>
      <w:r w:rsidRPr="00E61F9B">
        <w:rPr>
          <w:sz w:val="22"/>
          <w:szCs w:val="22"/>
        </w:rPr>
        <w:lastRenderedPageBreak/>
        <w:t xml:space="preserve">лицами взноса в компенсационный фонд саморегулируемой организации, в Организацию. При этом при приеме в члены Организации денежные средства, подлежащие перечислению в соответствии с настоящим пунктом, учитываются при расчете взноса в компенсационный фонд или компенсационные фонды Организации. </w:t>
      </w:r>
      <w:proofErr w:type="gramStart"/>
      <w:r w:rsidRPr="00E61F9B">
        <w:rPr>
          <w:sz w:val="22"/>
          <w:szCs w:val="22"/>
        </w:rPr>
        <w:t xml:space="preserve">Ответственность по обязательствам таких юридического лица, индивидуального предпринимателя, возникшим вследствие причинения вреда, в случаях, предусмотренных </w:t>
      </w:r>
      <w:hyperlink r:id="rId10" w:history="1">
        <w:r w:rsidRPr="00E61F9B">
          <w:rPr>
            <w:sz w:val="22"/>
            <w:szCs w:val="22"/>
          </w:rPr>
          <w:t>статьей 60</w:t>
        </w:r>
      </w:hyperlink>
      <w:r w:rsidRPr="00E61F9B">
        <w:rPr>
          <w:sz w:val="22"/>
          <w:szCs w:val="22"/>
        </w:rPr>
        <w:t xml:space="preserve"> Градостроительного кодекса Российской Федерации, Организация несет со дня поступления соответствующего взноса в компенсационный фонд возмещения вреда, в том числе в связи с причинением вреда вследствие недостатков работ, которые осуществлялись до дня поступления соответствующего взноса в компенсационный фонд возмещения вреда Организации.</w:t>
      </w:r>
      <w:proofErr w:type="gramEnd"/>
    </w:p>
    <w:p w:rsidR="00E560D1" w:rsidRPr="00E61F9B" w:rsidRDefault="00E560D1" w:rsidP="00E560D1">
      <w:pPr>
        <w:pStyle w:val="ConsPlusNormal"/>
        <w:ind w:firstLine="709"/>
        <w:jc w:val="both"/>
        <w:rPr>
          <w:sz w:val="22"/>
          <w:szCs w:val="22"/>
        </w:rPr>
      </w:pPr>
      <w:r w:rsidRPr="00E61F9B">
        <w:rPr>
          <w:sz w:val="22"/>
          <w:szCs w:val="22"/>
        </w:rPr>
        <w:t xml:space="preserve">2.11. Юридическое лицо, индивидуальный предприниматель, членство </w:t>
      </w:r>
      <w:proofErr w:type="gramStart"/>
      <w:r w:rsidRPr="00E61F9B">
        <w:rPr>
          <w:sz w:val="22"/>
          <w:szCs w:val="22"/>
        </w:rPr>
        <w:t>которых</w:t>
      </w:r>
      <w:proofErr w:type="gramEnd"/>
      <w:r w:rsidRPr="00E61F9B">
        <w:rPr>
          <w:sz w:val="22"/>
          <w:szCs w:val="22"/>
        </w:rPr>
        <w:t xml:space="preserve"> в Организации прекращено в соответствии с частью 6 или 7 статьи 3.3. </w:t>
      </w:r>
      <w:proofErr w:type="gramStart"/>
      <w:r w:rsidRPr="00E61F9B">
        <w:rPr>
          <w:sz w:val="22"/>
          <w:szCs w:val="22"/>
        </w:rPr>
        <w:t>Федерального закона «О введении в действие Градостроительного кодекса Российской Федерации» и которые не вступили в иную саморегулируемую организацию, вправе в течение года после 1 июля 2021 года подать заявление в Организацию, членство в которой было прекращено такими лицами в соответствии с настоящим пунктом, о возврате внесенных ими взносов в компенсационный фонд.</w:t>
      </w:r>
      <w:proofErr w:type="gramEnd"/>
      <w:r w:rsidRPr="00E61F9B">
        <w:rPr>
          <w:sz w:val="22"/>
          <w:szCs w:val="22"/>
        </w:rPr>
        <w:t xml:space="preserve"> </w:t>
      </w:r>
      <w:proofErr w:type="gramStart"/>
      <w:r w:rsidRPr="00E61F9B">
        <w:rPr>
          <w:sz w:val="22"/>
          <w:szCs w:val="22"/>
        </w:rPr>
        <w:t xml:space="preserve">В этом случае Организация обязуется в течение 10 (десяти) дней со дня поступления в Организацию соответствующего заявления возвратить взносы указанным юридическому лицу, индивидуальному предпринимателю, уплаченные ими в компенсационный фонд Организации, за исключением случаев, если в соответствии со </w:t>
      </w:r>
      <w:hyperlink r:id="rId11" w:history="1">
        <w:r w:rsidRPr="00E61F9B">
          <w:rPr>
            <w:sz w:val="22"/>
            <w:szCs w:val="22"/>
          </w:rPr>
          <w:t>статьей 60</w:t>
        </w:r>
      </w:hyperlink>
      <w:r w:rsidRPr="00E61F9B">
        <w:rPr>
          <w:sz w:val="22"/>
          <w:szCs w:val="22"/>
        </w:rPr>
        <w:t xml:space="preserve"> Градостроительного кодекса Российской Федерации осуществлялись выплаты из компенсационного фонда такой Организации в результате наступления солидарной ответственности за вред, возникший вследствие недостатков</w:t>
      </w:r>
      <w:proofErr w:type="gramEnd"/>
      <w:r w:rsidRPr="00E61F9B">
        <w:rPr>
          <w:sz w:val="22"/>
          <w:szCs w:val="22"/>
        </w:rPr>
        <w:t xml:space="preserve"> работ по строительству, реконструкции, капитальному ремонту объекта капитального строительства, выполненных </w:t>
      </w:r>
      <w:proofErr w:type="gramStart"/>
      <w:r w:rsidRPr="00E61F9B">
        <w:rPr>
          <w:sz w:val="22"/>
          <w:szCs w:val="22"/>
        </w:rPr>
        <w:t>такими</w:t>
      </w:r>
      <w:proofErr w:type="gramEnd"/>
      <w:r w:rsidRPr="00E61F9B">
        <w:rPr>
          <w:sz w:val="22"/>
          <w:szCs w:val="22"/>
        </w:rPr>
        <w:t xml:space="preserve"> юридическим лицом, индивидуальным предпринимателем. Со дня возврата таким лицам взносов, уплаченных ими в компенсационный фонд Организации, Организация не может быть привлечена к солидарной ответственности, предусмотренной </w:t>
      </w:r>
      <w:hyperlink r:id="rId12" w:history="1">
        <w:r w:rsidRPr="00E61F9B">
          <w:rPr>
            <w:sz w:val="22"/>
            <w:szCs w:val="22"/>
          </w:rPr>
          <w:t>статьей 60</w:t>
        </w:r>
      </w:hyperlink>
      <w:r w:rsidRPr="00E61F9B">
        <w:rPr>
          <w:sz w:val="22"/>
          <w:szCs w:val="22"/>
        </w:rPr>
        <w:t xml:space="preserve"> Градостроительного кодекса Российской Федерации, в отношении таких лиц.</w:t>
      </w:r>
    </w:p>
    <w:p w:rsidR="00E560D1" w:rsidRPr="00E61F9B" w:rsidRDefault="00E560D1" w:rsidP="00E560D1">
      <w:pPr>
        <w:pStyle w:val="a5"/>
        <w:spacing w:before="0" w:beforeAutospacing="0" w:after="0" w:afterAutospacing="0"/>
        <w:jc w:val="center"/>
        <w:textAlignment w:val="top"/>
        <w:rPr>
          <w:rFonts w:ascii="Arial" w:hAnsi="Arial" w:cs="Arial"/>
          <w:b/>
          <w:sz w:val="22"/>
          <w:szCs w:val="22"/>
        </w:rPr>
      </w:pPr>
    </w:p>
    <w:p w:rsidR="00E560D1" w:rsidRPr="00E61F9B" w:rsidRDefault="00E560D1" w:rsidP="00E560D1">
      <w:pPr>
        <w:pStyle w:val="a5"/>
        <w:spacing w:before="0" w:beforeAutospacing="0" w:after="0" w:afterAutospacing="0"/>
        <w:jc w:val="center"/>
        <w:textAlignment w:val="top"/>
        <w:rPr>
          <w:rFonts w:ascii="Arial" w:hAnsi="Arial" w:cs="Arial"/>
          <w:b/>
          <w:sz w:val="22"/>
          <w:szCs w:val="22"/>
        </w:rPr>
      </w:pPr>
      <w:r w:rsidRPr="00E61F9B">
        <w:rPr>
          <w:rFonts w:ascii="Arial" w:hAnsi="Arial" w:cs="Arial"/>
          <w:b/>
          <w:sz w:val="22"/>
          <w:szCs w:val="22"/>
        </w:rPr>
        <w:t>3. Размещение средств компенсационных фондов</w:t>
      </w:r>
    </w:p>
    <w:p w:rsidR="00E560D1" w:rsidRPr="00E61F9B" w:rsidRDefault="00E560D1" w:rsidP="00E560D1">
      <w:pPr>
        <w:pStyle w:val="a5"/>
        <w:spacing w:before="0" w:beforeAutospacing="0" w:after="0" w:afterAutospacing="0"/>
        <w:jc w:val="both"/>
        <w:textAlignment w:val="top"/>
        <w:rPr>
          <w:rFonts w:ascii="Arial" w:eastAsiaTheme="minorHAnsi" w:hAnsi="Arial" w:cs="Arial"/>
          <w:sz w:val="22"/>
          <w:szCs w:val="22"/>
          <w:lang w:eastAsia="en-US"/>
        </w:rPr>
      </w:pPr>
    </w:p>
    <w:p w:rsidR="00E560D1" w:rsidRPr="00E61F9B" w:rsidRDefault="00E560D1" w:rsidP="00E560D1">
      <w:pPr>
        <w:pStyle w:val="ConsPlusNormal"/>
        <w:ind w:firstLine="709"/>
        <w:jc w:val="both"/>
        <w:rPr>
          <w:sz w:val="22"/>
          <w:szCs w:val="22"/>
        </w:rPr>
      </w:pPr>
      <w:r w:rsidRPr="00E61F9B">
        <w:rPr>
          <w:sz w:val="22"/>
          <w:szCs w:val="22"/>
        </w:rPr>
        <w:t xml:space="preserve">3.1. </w:t>
      </w:r>
      <w:proofErr w:type="gramStart"/>
      <w:r w:rsidRPr="00E61F9B">
        <w:rPr>
          <w:sz w:val="22"/>
          <w:szCs w:val="22"/>
        </w:rPr>
        <w:t xml:space="preserve">Организация в срок до 1 ноября 2016 года размещает средства компенсационного фонда Организации, сформированного в соответствии со </w:t>
      </w:r>
      <w:hyperlink r:id="rId13" w:history="1">
        <w:r w:rsidRPr="00E61F9B">
          <w:rPr>
            <w:sz w:val="22"/>
            <w:szCs w:val="22"/>
          </w:rPr>
          <w:t>статьями 55.4</w:t>
        </w:r>
      </w:hyperlink>
      <w:r w:rsidRPr="00E61F9B">
        <w:rPr>
          <w:sz w:val="22"/>
          <w:szCs w:val="22"/>
        </w:rPr>
        <w:t xml:space="preserve"> и </w:t>
      </w:r>
      <w:hyperlink r:id="rId14" w:history="1">
        <w:r w:rsidRPr="00E61F9B">
          <w:rPr>
            <w:sz w:val="22"/>
            <w:szCs w:val="22"/>
          </w:rPr>
          <w:t>55.16</w:t>
        </w:r>
      </w:hyperlink>
      <w:r w:rsidRPr="00E61F9B">
        <w:rPr>
          <w:sz w:val="22"/>
          <w:szCs w:val="22"/>
        </w:rPr>
        <w:t xml:space="preserve"> Градостроительного кодекса Российской Федерации, на специальном банковском счете, открытом в российской кредитной организации, соответствующей требованиям, установленным Правительством Российской Федерации, а также в течение 7 (семи) календарных дней с даты размещения таких средств уведомляет об этом Федеральную службу по экологическому</w:t>
      </w:r>
      <w:proofErr w:type="gramEnd"/>
      <w:r w:rsidRPr="00E61F9B">
        <w:rPr>
          <w:sz w:val="22"/>
          <w:szCs w:val="22"/>
        </w:rPr>
        <w:t>, технологическому и атомному надзору и Ассоциацию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(далее также - Ассоциацию «Национальное объединение строителей»), с приложением документа (выписки) о средствах компенсационного фонда Организации, выданного такой кредитной организацией по форме, установленной Банком России.</w:t>
      </w:r>
    </w:p>
    <w:p w:rsidR="00E560D1" w:rsidRPr="00E61F9B" w:rsidRDefault="00E560D1" w:rsidP="00E560D1">
      <w:pPr>
        <w:pStyle w:val="a5"/>
        <w:spacing w:before="0" w:beforeAutospacing="0" w:after="0" w:afterAutospacing="0"/>
        <w:ind w:firstLine="709"/>
        <w:jc w:val="both"/>
        <w:textAlignment w:val="top"/>
        <w:rPr>
          <w:rFonts w:ascii="Arial" w:eastAsiaTheme="minorHAnsi" w:hAnsi="Arial" w:cs="Arial"/>
          <w:sz w:val="22"/>
          <w:szCs w:val="22"/>
          <w:lang w:eastAsia="en-US"/>
        </w:rPr>
      </w:pPr>
      <w:r w:rsidRPr="00E61F9B">
        <w:rPr>
          <w:rFonts w:ascii="Arial" w:eastAsiaTheme="minorHAnsi" w:hAnsi="Arial" w:cs="Arial"/>
          <w:sz w:val="22"/>
          <w:szCs w:val="22"/>
          <w:lang w:eastAsia="en-US"/>
        </w:rPr>
        <w:t xml:space="preserve">3.2. </w:t>
      </w:r>
      <w:bookmarkStart w:id="1" w:name="Par0"/>
      <w:bookmarkEnd w:id="1"/>
      <w:r w:rsidRPr="00E61F9B">
        <w:rPr>
          <w:rFonts w:ascii="Arial" w:eastAsiaTheme="minorHAnsi" w:hAnsi="Arial" w:cs="Arial"/>
          <w:sz w:val="22"/>
          <w:szCs w:val="22"/>
          <w:lang w:eastAsia="en-US"/>
        </w:rPr>
        <w:t>В срок до 1 июля 2017 года средства компенсационного фонда возмещения вреда и компенсационного фонда обеспечения договорных обязательств Организации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w:t>
      </w:r>
    </w:p>
    <w:p w:rsidR="00E560D1" w:rsidRPr="00E61F9B" w:rsidRDefault="00E560D1" w:rsidP="00E560D1">
      <w:pPr>
        <w:pStyle w:val="a5"/>
        <w:spacing w:before="0" w:beforeAutospacing="0" w:after="0" w:afterAutospacing="0"/>
        <w:ind w:firstLine="709"/>
        <w:jc w:val="both"/>
        <w:textAlignment w:val="top"/>
        <w:rPr>
          <w:rFonts w:ascii="Arial" w:eastAsiaTheme="minorHAnsi" w:hAnsi="Arial" w:cs="Arial"/>
          <w:sz w:val="22"/>
          <w:szCs w:val="22"/>
          <w:lang w:eastAsia="en-US"/>
        </w:rPr>
      </w:pPr>
      <w:r w:rsidRPr="00E61F9B">
        <w:rPr>
          <w:rFonts w:ascii="Arial" w:eastAsiaTheme="minorHAnsi" w:hAnsi="Arial" w:cs="Arial"/>
          <w:sz w:val="22"/>
          <w:szCs w:val="22"/>
          <w:lang w:eastAsia="en-US"/>
        </w:rPr>
        <w:t>3.3. Специальный банковский счет открывается отдельно для размещения средств компенсационного фонда возмещения вреда и средств компенсационного фонда обеспечения договорных обязательств. Договоры специального банковского счета являются бессрочными.</w:t>
      </w:r>
    </w:p>
    <w:p w:rsidR="00E560D1" w:rsidRPr="00E61F9B" w:rsidRDefault="00E560D1" w:rsidP="00E560D1">
      <w:pPr>
        <w:pStyle w:val="a5"/>
        <w:spacing w:before="0" w:beforeAutospacing="0" w:after="0" w:afterAutospacing="0"/>
        <w:ind w:firstLine="709"/>
        <w:jc w:val="both"/>
        <w:textAlignment w:val="top"/>
        <w:rPr>
          <w:rFonts w:ascii="Arial" w:eastAsiaTheme="minorHAnsi" w:hAnsi="Arial" w:cs="Arial"/>
          <w:sz w:val="22"/>
          <w:szCs w:val="22"/>
          <w:lang w:eastAsia="en-US"/>
        </w:rPr>
      </w:pPr>
      <w:r w:rsidRPr="00E61F9B">
        <w:rPr>
          <w:rFonts w:ascii="Arial" w:eastAsiaTheme="minorHAnsi" w:hAnsi="Arial" w:cs="Arial"/>
          <w:sz w:val="22"/>
          <w:szCs w:val="22"/>
          <w:lang w:eastAsia="en-US"/>
        </w:rPr>
        <w:t xml:space="preserve">3.4.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Организацией на цели и в случаях, указанных в </w:t>
      </w:r>
      <w:hyperlink r:id="rId15" w:history="1">
        <w:r w:rsidRPr="00E61F9B">
          <w:rPr>
            <w:rFonts w:ascii="Arial" w:eastAsiaTheme="minorHAnsi" w:hAnsi="Arial" w:cs="Arial"/>
            <w:sz w:val="22"/>
            <w:szCs w:val="22"/>
            <w:lang w:eastAsia="en-US"/>
          </w:rPr>
          <w:t>частях 4</w:t>
        </w:r>
      </w:hyperlink>
      <w:r w:rsidRPr="00E61F9B">
        <w:rPr>
          <w:rFonts w:ascii="Arial" w:eastAsiaTheme="minorHAnsi" w:hAnsi="Arial" w:cs="Arial"/>
          <w:sz w:val="22"/>
          <w:szCs w:val="22"/>
          <w:lang w:eastAsia="en-US"/>
        </w:rPr>
        <w:t xml:space="preserve"> и </w:t>
      </w:r>
      <w:hyperlink r:id="rId16" w:history="1">
        <w:r w:rsidRPr="00E61F9B">
          <w:rPr>
            <w:rFonts w:ascii="Arial" w:eastAsiaTheme="minorHAnsi" w:hAnsi="Arial" w:cs="Arial"/>
            <w:sz w:val="22"/>
            <w:szCs w:val="22"/>
            <w:lang w:eastAsia="en-US"/>
          </w:rPr>
          <w:t>5 статьи 55.16</w:t>
        </w:r>
      </w:hyperlink>
      <w:r w:rsidRPr="00E61F9B">
        <w:rPr>
          <w:rFonts w:ascii="Arial" w:eastAsiaTheme="minorHAnsi" w:hAnsi="Arial" w:cs="Arial"/>
          <w:sz w:val="22"/>
          <w:szCs w:val="22"/>
          <w:lang w:eastAsia="en-US"/>
        </w:rPr>
        <w:t xml:space="preserve"> Градостроительного кодекса Российской Федерации.</w:t>
      </w:r>
    </w:p>
    <w:p w:rsidR="00E560D1" w:rsidRPr="00E61F9B" w:rsidRDefault="00E560D1" w:rsidP="00E560D1">
      <w:pPr>
        <w:pStyle w:val="a5"/>
        <w:spacing w:before="0" w:beforeAutospacing="0" w:after="0" w:afterAutospacing="0"/>
        <w:ind w:firstLine="709"/>
        <w:jc w:val="both"/>
        <w:textAlignment w:val="top"/>
        <w:rPr>
          <w:rFonts w:ascii="Arial" w:eastAsiaTheme="minorHAnsi" w:hAnsi="Arial" w:cs="Arial"/>
          <w:sz w:val="22"/>
          <w:szCs w:val="22"/>
          <w:lang w:eastAsia="en-US"/>
        </w:rPr>
      </w:pPr>
      <w:r w:rsidRPr="00E61F9B">
        <w:rPr>
          <w:rFonts w:ascii="Arial" w:eastAsiaTheme="minorHAnsi" w:hAnsi="Arial" w:cs="Arial"/>
          <w:sz w:val="22"/>
          <w:szCs w:val="22"/>
          <w:lang w:eastAsia="en-US"/>
        </w:rPr>
        <w:t xml:space="preserve">3.5. </w:t>
      </w:r>
      <w:proofErr w:type="gramStart"/>
      <w:r w:rsidRPr="00E61F9B">
        <w:rPr>
          <w:rFonts w:ascii="Arial" w:eastAsiaTheme="minorHAnsi" w:hAnsi="Arial" w:cs="Arial"/>
          <w:sz w:val="22"/>
          <w:szCs w:val="22"/>
          <w:lang w:eastAsia="en-US"/>
        </w:rPr>
        <w:t xml:space="preserve">Одним из существенных условий договора специального банковского счета является согласие Организации на предоставление кредитной организацией, в которой открыт специальный банковский счет, по запросу органа надзора за саморегулируемыми </w:t>
      </w:r>
      <w:r w:rsidRPr="00E61F9B">
        <w:rPr>
          <w:rFonts w:ascii="Arial" w:eastAsiaTheme="minorHAnsi" w:hAnsi="Arial" w:cs="Arial"/>
          <w:sz w:val="22"/>
          <w:szCs w:val="22"/>
          <w:lang w:eastAsia="en-US"/>
        </w:rPr>
        <w:lastRenderedPageBreak/>
        <w:t>организациями информации о выплатах из средств компенсационного фонда (компенсационных фондов) Организации, об остатке средств на специальном счете (счетах), а также о средствах компенсационного фонда Организации, размещенных во вкладах (депозитах) и в иных финансовых</w:t>
      </w:r>
      <w:proofErr w:type="gramEnd"/>
      <w:r w:rsidRPr="00E61F9B">
        <w:rPr>
          <w:rFonts w:ascii="Arial" w:eastAsiaTheme="minorHAnsi" w:hAnsi="Arial" w:cs="Arial"/>
          <w:sz w:val="22"/>
          <w:szCs w:val="22"/>
          <w:lang w:eastAsia="en-US"/>
        </w:rPr>
        <w:t xml:space="preserve"> </w:t>
      </w:r>
      <w:proofErr w:type="gramStart"/>
      <w:r w:rsidRPr="00E61F9B">
        <w:rPr>
          <w:rFonts w:ascii="Arial" w:eastAsiaTheme="minorHAnsi" w:hAnsi="Arial" w:cs="Arial"/>
          <w:sz w:val="22"/>
          <w:szCs w:val="22"/>
          <w:lang w:eastAsia="en-US"/>
        </w:rPr>
        <w:t>активах</w:t>
      </w:r>
      <w:proofErr w:type="gramEnd"/>
      <w:r w:rsidRPr="00E61F9B">
        <w:rPr>
          <w:rFonts w:ascii="Arial" w:eastAsiaTheme="minorHAnsi" w:hAnsi="Arial" w:cs="Arial"/>
          <w:sz w:val="22"/>
          <w:szCs w:val="22"/>
          <w:lang w:eastAsia="en-US"/>
        </w:rPr>
        <w:t xml:space="preserve"> Организаций, по форме, установленной Банком России.</w:t>
      </w:r>
    </w:p>
    <w:p w:rsidR="00E560D1" w:rsidRPr="00E61F9B" w:rsidRDefault="00E560D1" w:rsidP="00E560D1">
      <w:pPr>
        <w:pStyle w:val="ConsPlusNormal"/>
        <w:ind w:firstLine="709"/>
        <w:jc w:val="both"/>
        <w:rPr>
          <w:sz w:val="22"/>
          <w:szCs w:val="22"/>
        </w:rPr>
      </w:pPr>
      <w:r w:rsidRPr="00E61F9B">
        <w:rPr>
          <w:sz w:val="22"/>
          <w:szCs w:val="22"/>
        </w:rPr>
        <w:t xml:space="preserve">3.6. Средства компенсационного фонда возмещения вреда в целях сохранения и увеличения их размера размещаются и (или) инвестируются в порядке и на условиях, которые установлены Правительством Российской Федерации. Размещение и (или) инвестирование </w:t>
      </w:r>
      <w:proofErr w:type="gramStart"/>
      <w:r w:rsidRPr="00E61F9B">
        <w:rPr>
          <w:sz w:val="22"/>
          <w:szCs w:val="22"/>
        </w:rPr>
        <w:t>средств компенсационного фонда возмещения вреда Организации</w:t>
      </w:r>
      <w:proofErr w:type="gramEnd"/>
      <w:r w:rsidRPr="00E61F9B">
        <w:rPr>
          <w:sz w:val="22"/>
          <w:szCs w:val="22"/>
        </w:rPr>
        <w:t xml:space="preserve"> осуществляются с учетом обеспечения исполнения обязательств саморегулируемой организации в соответствии с частью 3.8. настоящего Положения.</w:t>
      </w:r>
    </w:p>
    <w:p w:rsidR="00E560D1" w:rsidRPr="00E61F9B" w:rsidRDefault="00E560D1" w:rsidP="00E560D1">
      <w:pPr>
        <w:pStyle w:val="ConsPlusNormal"/>
        <w:ind w:firstLine="709"/>
        <w:jc w:val="both"/>
        <w:rPr>
          <w:sz w:val="22"/>
          <w:szCs w:val="22"/>
        </w:rPr>
      </w:pPr>
      <w:r w:rsidRPr="00E61F9B">
        <w:rPr>
          <w:sz w:val="22"/>
          <w:szCs w:val="22"/>
        </w:rPr>
        <w:t xml:space="preserve">3.7. </w:t>
      </w:r>
      <w:proofErr w:type="gramStart"/>
      <w:r w:rsidRPr="00E61F9B">
        <w:rPr>
          <w:sz w:val="22"/>
          <w:szCs w:val="22"/>
        </w:rPr>
        <w:t>В случаях, порядке и на условиях, которые установлены Правительством Российской Федерации, средства компенсационного фонда возмещения вреда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roofErr w:type="gramEnd"/>
    </w:p>
    <w:p w:rsidR="00E560D1" w:rsidRPr="00E61F9B" w:rsidRDefault="00E560D1" w:rsidP="00E560D1">
      <w:pPr>
        <w:pStyle w:val="ConsPlusNormal"/>
        <w:ind w:firstLine="709"/>
        <w:jc w:val="both"/>
        <w:rPr>
          <w:sz w:val="22"/>
          <w:szCs w:val="22"/>
        </w:rPr>
      </w:pPr>
      <w:bookmarkStart w:id="2" w:name="Par9"/>
      <w:bookmarkEnd w:id="2"/>
      <w:r w:rsidRPr="00E61F9B">
        <w:rPr>
          <w:sz w:val="22"/>
          <w:szCs w:val="22"/>
        </w:rPr>
        <w:t>3.8.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w:t>
      </w:r>
      <w:proofErr w:type="gramStart"/>
      <w:r w:rsidRPr="00E61F9B">
        <w:rPr>
          <w:sz w:val="22"/>
          <w:szCs w:val="22"/>
        </w:rPr>
        <w:t>ств ср</w:t>
      </w:r>
      <w:proofErr w:type="gramEnd"/>
      <w:r w:rsidRPr="00E61F9B">
        <w:rPr>
          <w:sz w:val="22"/>
          <w:szCs w:val="22"/>
        </w:rPr>
        <w:t>ок возврата средств из указанных активов не должен превышать 10 (десять) рабочих дней с момента возникновения такой необходимости.</w:t>
      </w:r>
    </w:p>
    <w:p w:rsidR="00E560D1" w:rsidRPr="00E61F9B" w:rsidRDefault="00E560D1" w:rsidP="00E560D1">
      <w:pPr>
        <w:ind w:firstLine="709"/>
        <w:jc w:val="both"/>
        <w:rPr>
          <w:rFonts w:ascii="Arial" w:eastAsiaTheme="minorHAnsi" w:hAnsi="Arial" w:cs="Arial"/>
          <w:sz w:val="22"/>
          <w:szCs w:val="22"/>
        </w:rPr>
      </w:pPr>
      <w:r w:rsidRPr="00E61F9B">
        <w:rPr>
          <w:rFonts w:ascii="Arial" w:eastAsiaTheme="minorHAnsi" w:hAnsi="Arial" w:cs="Arial"/>
          <w:sz w:val="22"/>
          <w:szCs w:val="22"/>
        </w:rPr>
        <w:t xml:space="preserve">3.9. Доход, полученный от размещения средств компенсационного фонда возмещения вреда и средств компенсационного фонда обеспечения договорных обязательств, направляется на пополнение указанных компенсационных фондов и покрытие расходов, связанных с обеспечением надлежащих </w:t>
      </w:r>
      <w:proofErr w:type="gramStart"/>
      <w:r w:rsidRPr="00E61F9B">
        <w:rPr>
          <w:rFonts w:ascii="Arial" w:eastAsiaTheme="minorHAnsi" w:hAnsi="Arial" w:cs="Arial"/>
          <w:sz w:val="22"/>
          <w:szCs w:val="22"/>
        </w:rPr>
        <w:t>условий размещения средств компенсационных фондов Организации</w:t>
      </w:r>
      <w:proofErr w:type="gramEnd"/>
      <w:r w:rsidRPr="00E61F9B">
        <w:rPr>
          <w:rFonts w:ascii="Arial" w:eastAsiaTheme="minorHAnsi" w:hAnsi="Arial" w:cs="Arial"/>
          <w:sz w:val="22"/>
          <w:szCs w:val="22"/>
        </w:rPr>
        <w:t>.</w:t>
      </w:r>
    </w:p>
    <w:p w:rsidR="00E560D1" w:rsidRPr="00E61F9B" w:rsidRDefault="00E560D1" w:rsidP="00E560D1">
      <w:pPr>
        <w:ind w:firstLine="709"/>
        <w:jc w:val="both"/>
        <w:rPr>
          <w:rFonts w:ascii="Arial" w:eastAsiaTheme="minorHAnsi" w:hAnsi="Arial" w:cs="Arial"/>
          <w:sz w:val="22"/>
          <w:szCs w:val="22"/>
        </w:rPr>
      </w:pPr>
      <w:r w:rsidRPr="00E61F9B">
        <w:rPr>
          <w:rFonts w:ascii="Arial" w:eastAsiaTheme="minorHAnsi" w:hAnsi="Arial" w:cs="Arial"/>
          <w:sz w:val="22"/>
          <w:szCs w:val="22"/>
        </w:rPr>
        <w:t xml:space="preserve">С доходов, полученных от размещения средств компенсационных фондов, Организация осуществляет уплату налогов и сборов, предусмотренных действующим законодательством Российской Федерации. </w:t>
      </w:r>
    </w:p>
    <w:p w:rsidR="00E560D1" w:rsidRPr="00E61F9B" w:rsidRDefault="00E560D1" w:rsidP="00E560D1">
      <w:pPr>
        <w:jc w:val="both"/>
        <w:rPr>
          <w:rFonts w:ascii="Arial" w:hAnsi="Arial" w:cs="Arial"/>
          <w:sz w:val="22"/>
          <w:szCs w:val="22"/>
        </w:rPr>
      </w:pPr>
    </w:p>
    <w:p w:rsidR="00E560D1" w:rsidRPr="00E61F9B" w:rsidRDefault="00E560D1" w:rsidP="00E560D1">
      <w:pPr>
        <w:pStyle w:val="a5"/>
        <w:spacing w:before="0" w:beforeAutospacing="0" w:after="0" w:afterAutospacing="0"/>
        <w:jc w:val="center"/>
        <w:textAlignment w:val="top"/>
        <w:rPr>
          <w:rFonts w:ascii="Arial" w:hAnsi="Arial" w:cs="Arial"/>
          <w:b/>
          <w:sz w:val="22"/>
          <w:szCs w:val="22"/>
        </w:rPr>
      </w:pPr>
      <w:r w:rsidRPr="00E61F9B">
        <w:rPr>
          <w:rFonts w:ascii="Arial" w:hAnsi="Arial" w:cs="Arial"/>
          <w:b/>
          <w:sz w:val="22"/>
          <w:szCs w:val="22"/>
        </w:rPr>
        <w:t>4. Выплаты из средств компенсационных фондов</w:t>
      </w:r>
    </w:p>
    <w:p w:rsidR="00E560D1" w:rsidRPr="00E61F9B" w:rsidRDefault="00E560D1" w:rsidP="00E560D1">
      <w:pPr>
        <w:pStyle w:val="a0"/>
        <w:tabs>
          <w:tab w:val="left" w:pos="709"/>
        </w:tabs>
        <w:spacing w:after="0"/>
        <w:jc w:val="both"/>
        <w:rPr>
          <w:rFonts w:ascii="Arial" w:hAnsi="Arial" w:cs="Arial"/>
          <w:b/>
          <w:sz w:val="22"/>
          <w:szCs w:val="22"/>
        </w:rPr>
      </w:pPr>
    </w:p>
    <w:p w:rsidR="00E560D1" w:rsidRPr="00E61F9B" w:rsidRDefault="00E560D1" w:rsidP="00E560D1">
      <w:pPr>
        <w:pStyle w:val="a0"/>
        <w:spacing w:after="0"/>
        <w:ind w:firstLine="709"/>
        <w:jc w:val="both"/>
        <w:rPr>
          <w:rFonts w:ascii="Arial" w:hAnsi="Arial" w:cs="Arial"/>
          <w:sz w:val="22"/>
          <w:szCs w:val="22"/>
        </w:rPr>
      </w:pPr>
      <w:r w:rsidRPr="00E61F9B">
        <w:rPr>
          <w:rFonts w:ascii="Arial" w:hAnsi="Arial" w:cs="Arial"/>
          <w:sz w:val="22"/>
          <w:szCs w:val="22"/>
        </w:rPr>
        <w:t>4.1. Выплаты из средств компенсационного фонда возмещения вреда.</w:t>
      </w:r>
    </w:p>
    <w:p w:rsidR="00E560D1" w:rsidRPr="00E61F9B" w:rsidRDefault="00E560D1" w:rsidP="00E560D1">
      <w:pPr>
        <w:pStyle w:val="ConsPlusNormal"/>
        <w:ind w:firstLine="709"/>
        <w:jc w:val="both"/>
        <w:rPr>
          <w:sz w:val="22"/>
          <w:szCs w:val="22"/>
        </w:rPr>
      </w:pPr>
      <w:r w:rsidRPr="00E61F9B">
        <w:rPr>
          <w:sz w:val="22"/>
          <w:szCs w:val="22"/>
        </w:rPr>
        <w:t xml:space="preserve">4.1.1.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w:t>
      </w:r>
      <w:proofErr w:type="gramStart"/>
      <w:r w:rsidRPr="00E61F9B">
        <w:rPr>
          <w:sz w:val="22"/>
          <w:szCs w:val="22"/>
        </w:rPr>
        <w:t>от</w:t>
      </w:r>
      <w:proofErr w:type="gramEnd"/>
      <w:r w:rsidRPr="00E61F9B">
        <w:rPr>
          <w:sz w:val="22"/>
          <w:szCs w:val="22"/>
        </w:rPr>
        <w:t xml:space="preserve"> «</w:t>
      </w:r>
      <w:proofErr w:type="gramStart"/>
      <w:r w:rsidRPr="00E61F9B">
        <w:rPr>
          <w:sz w:val="22"/>
          <w:szCs w:val="22"/>
        </w:rPr>
        <w:t>О</w:t>
      </w:r>
      <w:proofErr w:type="gramEnd"/>
      <w:r w:rsidRPr="00E61F9B">
        <w:rPr>
          <w:sz w:val="22"/>
          <w:szCs w:val="22"/>
        </w:rPr>
        <w:t xml:space="preserve"> введении в действие Градостроительного кодекса Российской Федерации», и следующих случаев:</w:t>
      </w:r>
    </w:p>
    <w:p w:rsidR="00E560D1" w:rsidRPr="00E61F9B" w:rsidRDefault="00E560D1" w:rsidP="00E560D1">
      <w:pPr>
        <w:pStyle w:val="ConsPlusNormal"/>
        <w:ind w:firstLine="709"/>
        <w:jc w:val="both"/>
        <w:rPr>
          <w:sz w:val="22"/>
          <w:szCs w:val="22"/>
        </w:rPr>
      </w:pPr>
      <w:r w:rsidRPr="00E61F9B">
        <w:rPr>
          <w:sz w:val="22"/>
          <w:szCs w:val="22"/>
        </w:rPr>
        <w:t>1) возврат ошибочно перечисленных средств;</w:t>
      </w:r>
    </w:p>
    <w:p w:rsidR="00E560D1" w:rsidRPr="00E61F9B" w:rsidRDefault="00E560D1" w:rsidP="00E560D1">
      <w:pPr>
        <w:pStyle w:val="ConsPlusNormal"/>
        <w:ind w:firstLine="709"/>
        <w:jc w:val="both"/>
        <w:rPr>
          <w:sz w:val="22"/>
          <w:szCs w:val="22"/>
        </w:rPr>
      </w:pPr>
      <w:r w:rsidRPr="00E61F9B">
        <w:rPr>
          <w:sz w:val="22"/>
          <w:szCs w:val="22"/>
        </w:rPr>
        <w:t>2) размещение и (или) инвестирование средств компенсационного фонда возмещения вреда в целях их сохранения и увеличения их размера;</w:t>
      </w:r>
    </w:p>
    <w:p w:rsidR="00E560D1" w:rsidRPr="00E61F9B" w:rsidRDefault="00E560D1" w:rsidP="00E560D1">
      <w:pPr>
        <w:pStyle w:val="ConsPlusNormal"/>
        <w:ind w:firstLine="709"/>
        <w:jc w:val="both"/>
        <w:rPr>
          <w:sz w:val="22"/>
          <w:szCs w:val="22"/>
        </w:rPr>
      </w:pPr>
      <w:r w:rsidRPr="00E61F9B">
        <w:rPr>
          <w:sz w:val="22"/>
          <w:szCs w:val="22"/>
        </w:rP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r:id="rId17" w:history="1">
        <w:r w:rsidRPr="00E61F9B">
          <w:rPr>
            <w:sz w:val="22"/>
            <w:szCs w:val="22"/>
          </w:rPr>
          <w:t>частью 1</w:t>
        </w:r>
      </w:hyperlink>
      <w:r w:rsidRPr="00E61F9B">
        <w:rPr>
          <w:sz w:val="22"/>
          <w:szCs w:val="22"/>
        </w:rPr>
        <w:t xml:space="preserve"> статьи 55.16 Градостроительного кодекса Российской Федерации (выплаты в целях возмещения вреда и судебные издержки), в случаях, предусмотренных </w:t>
      </w:r>
      <w:hyperlink r:id="rId18" w:history="1">
        <w:r w:rsidRPr="00E61F9B">
          <w:rPr>
            <w:sz w:val="22"/>
            <w:szCs w:val="22"/>
          </w:rPr>
          <w:t>статьей 60</w:t>
        </w:r>
      </w:hyperlink>
      <w:r w:rsidRPr="00E61F9B">
        <w:rPr>
          <w:sz w:val="22"/>
          <w:szCs w:val="22"/>
        </w:rPr>
        <w:t xml:space="preserve"> Градостроительного кодекса Российской Федерации;</w:t>
      </w:r>
    </w:p>
    <w:p w:rsidR="00E560D1" w:rsidRPr="00E61F9B" w:rsidRDefault="00E560D1" w:rsidP="00E560D1">
      <w:pPr>
        <w:pStyle w:val="ConsPlusNormal"/>
        <w:ind w:firstLine="709"/>
        <w:jc w:val="both"/>
        <w:rPr>
          <w:sz w:val="22"/>
          <w:szCs w:val="22"/>
        </w:rPr>
      </w:pPr>
      <w:r w:rsidRPr="00E61F9B">
        <w:rPr>
          <w:sz w:val="22"/>
          <w:szCs w:val="22"/>
        </w:rP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E560D1" w:rsidRPr="00E61F9B" w:rsidRDefault="00E560D1" w:rsidP="00E560D1">
      <w:pPr>
        <w:pStyle w:val="ConsPlusNormal"/>
        <w:ind w:firstLine="709"/>
        <w:jc w:val="both"/>
        <w:rPr>
          <w:sz w:val="22"/>
          <w:szCs w:val="22"/>
        </w:rPr>
      </w:pPr>
      <w:r w:rsidRPr="00E61F9B">
        <w:rPr>
          <w:sz w:val="22"/>
          <w:szCs w:val="22"/>
        </w:rPr>
        <w:t xml:space="preserve">5) перечисление </w:t>
      </w:r>
      <w:proofErr w:type="gramStart"/>
      <w:r w:rsidRPr="00E61F9B">
        <w:rPr>
          <w:sz w:val="22"/>
          <w:szCs w:val="22"/>
        </w:rPr>
        <w:t>средств компенсационного фонда возмещения вреда Организации</w:t>
      </w:r>
      <w:proofErr w:type="gramEnd"/>
      <w:r w:rsidRPr="00E61F9B">
        <w:rPr>
          <w:sz w:val="22"/>
          <w:szCs w:val="22"/>
        </w:rPr>
        <w:t xml:space="preserve"> Ассоциации «Национальное объединение строителей», в случаях, установленных Градостроительным кодексом Российской Федерации и Федеральным законом «О введении в действие Градостроительного кодекса Российской Федерации».</w:t>
      </w:r>
    </w:p>
    <w:p w:rsidR="00E560D1" w:rsidRPr="00E61F9B" w:rsidRDefault="00E560D1" w:rsidP="00E560D1">
      <w:pPr>
        <w:widowControl/>
        <w:ind w:firstLine="708"/>
        <w:jc w:val="both"/>
        <w:rPr>
          <w:rFonts w:ascii="Arial" w:hAnsi="Arial" w:cs="Arial"/>
          <w:sz w:val="22"/>
          <w:szCs w:val="22"/>
        </w:rPr>
      </w:pPr>
      <w:r w:rsidRPr="00E61F9B">
        <w:rPr>
          <w:rFonts w:ascii="Arial" w:hAnsi="Arial" w:cs="Arial"/>
          <w:sz w:val="22"/>
          <w:szCs w:val="22"/>
        </w:rPr>
        <w:t>4.1.2. Организация несет солидарную ответственность в отношении лиц, которые на момент выполнения работ по строительству, реконструкции, капитальному ремонту объектов капитального строительства, оказывающих влияние на безопасность объектов капитального строительства (далее также – работы, оказывающие влияние на безопасность объектов капитального строительства), имели свидетельство о допуске к ним, выданное Организацией.</w:t>
      </w:r>
    </w:p>
    <w:p w:rsidR="00E560D1" w:rsidRPr="00E61F9B" w:rsidRDefault="00E560D1" w:rsidP="00E560D1">
      <w:pPr>
        <w:pStyle w:val="a0"/>
        <w:spacing w:after="0"/>
        <w:ind w:firstLine="709"/>
        <w:jc w:val="both"/>
        <w:rPr>
          <w:rFonts w:ascii="Arial" w:hAnsi="Arial" w:cs="Arial"/>
          <w:sz w:val="22"/>
          <w:szCs w:val="22"/>
        </w:rPr>
      </w:pPr>
      <w:r w:rsidRPr="00E61F9B">
        <w:rPr>
          <w:rFonts w:ascii="Arial" w:hAnsi="Arial" w:cs="Arial"/>
          <w:sz w:val="22"/>
          <w:szCs w:val="22"/>
        </w:rPr>
        <w:lastRenderedPageBreak/>
        <w:t>4.1.3. Организация осуществляет выплаты из средств компенсационного фонда возмещения вреда в соответствии с подпунктом 3 пункта 4.1.1. настоящего Положения в порядке, установленном статьей 60 Градостроительного кодекса Российской Федерации, при наличии вступившего в законную силу решения суда, в котором указывается на обязанность Организации осуществить выплаты из средств компенсационного фонда возмещения вреда.</w:t>
      </w:r>
    </w:p>
    <w:p w:rsidR="00E560D1" w:rsidRPr="00E61F9B" w:rsidRDefault="00E560D1" w:rsidP="00E560D1">
      <w:pPr>
        <w:pStyle w:val="a0"/>
        <w:spacing w:after="0"/>
        <w:ind w:firstLine="709"/>
        <w:jc w:val="both"/>
        <w:rPr>
          <w:rFonts w:ascii="Arial" w:hAnsi="Arial" w:cs="Arial"/>
          <w:sz w:val="22"/>
          <w:szCs w:val="22"/>
        </w:rPr>
      </w:pPr>
      <w:r w:rsidRPr="00E61F9B">
        <w:rPr>
          <w:rFonts w:ascii="Arial" w:hAnsi="Arial" w:cs="Arial"/>
          <w:sz w:val="22"/>
          <w:szCs w:val="22"/>
        </w:rPr>
        <w:t xml:space="preserve">4.1.4. </w:t>
      </w:r>
      <w:proofErr w:type="gramStart"/>
      <w:r w:rsidRPr="00E61F9B">
        <w:rPr>
          <w:rFonts w:ascii="Arial" w:hAnsi="Arial" w:cs="Arial"/>
          <w:sz w:val="22"/>
          <w:szCs w:val="22"/>
        </w:rPr>
        <w:t>В случае, если гражданская ответственность членов Организации за причинение вреда вследствие недостатков работ по строительству, реконструкции, капитальному ремонту объектов капитального строительства застрахована в соответствии с законодательством Российской Федерации и страховщиком произведена страховая выплата, Организация возмещает вред в части, не покрытой страховым возмещением.</w:t>
      </w:r>
      <w:proofErr w:type="gramEnd"/>
    </w:p>
    <w:p w:rsidR="00E560D1" w:rsidRPr="00E61F9B" w:rsidRDefault="00E560D1" w:rsidP="00E560D1">
      <w:pPr>
        <w:pStyle w:val="a0"/>
        <w:spacing w:after="0"/>
        <w:ind w:firstLine="709"/>
        <w:jc w:val="both"/>
        <w:rPr>
          <w:rFonts w:ascii="Arial" w:hAnsi="Arial" w:cs="Arial"/>
          <w:sz w:val="22"/>
          <w:szCs w:val="22"/>
        </w:rPr>
      </w:pPr>
      <w:r w:rsidRPr="00E61F9B">
        <w:rPr>
          <w:rFonts w:ascii="Arial" w:hAnsi="Arial" w:cs="Arial"/>
          <w:sz w:val="22"/>
          <w:szCs w:val="22"/>
        </w:rPr>
        <w:t>4.2. Выплаты из средств компенсационного фонда обеспечения договорных обязательств.</w:t>
      </w:r>
    </w:p>
    <w:p w:rsidR="00E560D1" w:rsidRPr="00E61F9B" w:rsidRDefault="00E560D1" w:rsidP="00E560D1">
      <w:pPr>
        <w:pStyle w:val="ConsPlusNormal"/>
        <w:ind w:firstLine="709"/>
        <w:jc w:val="both"/>
        <w:rPr>
          <w:sz w:val="22"/>
          <w:szCs w:val="22"/>
        </w:rPr>
      </w:pPr>
      <w:r w:rsidRPr="00E61F9B">
        <w:rPr>
          <w:sz w:val="22"/>
          <w:szCs w:val="22"/>
        </w:rPr>
        <w:t>4.2.1.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E560D1" w:rsidRPr="00E61F9B" w:rsidRDefault="00E560D1" w:rsidP="00E560D1">
      <w:pPr>
        <w:pStyle w:val="ConsPlusNormal"/>
        <w:ind w:firstLine="709"/>
        <w:jc w:val="both"/>
        <w:rPr>
          <w:sz w:val="22"/>
          <w:szCs w:val="22"/>
        </w:rPr>
      </w:pPr>
      <w:r w:rsidRPr="00E61F9B">
        <w:rPr>
          <w:sz w:val="22"/>
          <w:szCs w:val="22"/>
        </w:rPr>
        <w:t>1) возврат ошибочно перечисленных средств;</w:t>
      </w:r>
    </w:p>
    <w:p w:rsidR="00E560D1" w:rsidRPr="00E61F9B" w:rsidRDefault="00E560D1" w:rsidP="00E560D1">
      <w:pPr>
        <w:pStyle w:val="ConsPlusNormal"/>
        <w:ind w:firstLine="709"/>
        <w:jc w:val="both"/>
        <w:rPr>
          <w:sz w:val="22"/>
          <w:szCs w:val="22"/>
        </w:rPr>
      </w:pPr>
      <w:r w:rsidRPr="00E61F9B">
        <w:rPr>
          <w:sz w:val="22"/>
          <w:szCs w:val="22"/>
        </w:rPr>
        <w:t>2) размещение средств компенсационного фонда обеспечения договорных обязательств в целях их сохранения и увеличения их размера;</w:t>
      </w:r>
    </w:p>
    <w:p w:rsidR="00E560D1" w:rsidRPr="00E61F9B" w:rsidRDefault="00E560D1" w:rsidP="00E560D1">
      <w:pPr>
        <w:pStyle w:val="ConsPlusNormal"/>
        <w:ind w:firstLine="709"/>
        <w:jc w:val="both"/>
        <w:rPr>
          <w:sz w:val="22"/>
          <w:szCs w:val="22"/>
        </w:rPr>
      </w:pPr>
      <w:proofErr w:type="gramStart"/>
      <w:r w:rsidRPr="00E61F9B">
        <w:rPr>
          <w:sz w:val="22"/>
          <w:szCs w:val="22"/>
        </w:rP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r:id="rId19" w:history="1">
        <w:r w:rsidRPr="00E61F9B">
          <w:rPr>
            <w:sz w:val="22"/>
            <w:szCs w:val="22"/>
          </w:rPr>
          <w:t>частью 2</w:t>
        </w:r>
      </w:hyperlink>
      <w:r w:rsidRPr="00E61F9B">
        <w:rPr>
          <w:sz w:val="22"/>
          <w:szCs w:val="22"/>
        </w:rPr>
        <w:t xml:space="preserve"> статьи 55.16 Градостроительного кодекса Российской Федерации (выплаты в целях возмещения реального ущерба, неустойки (штрафа) по договору строительного подряда, заключенным с использованием конкурентных способов заключения договоров, а также судебные издержки), в случаях, предусмотренных статьей 60.1 Градостроительного кодекса Российской Федерации;</w:t>
      </w:r>
      <w:proofErr w:type="gramEnd"/>
    </w:p>
    <w:p w:rsidR="00E560D1" w:rsidRPr="00E61F9B" w:rsidRDefault="00E560D1" w:rsidP="00E560D1">
      <w:pPr>
        <w:pStyle w:val="ConsPlusNormal"/>
        <w:ind w:firstLine="709"/>
        <w:jc w:val="both"/>
        <w:rPr>
          <w:sz w:val="22"/>
          <w:szCs w:val="22"/>
        </w:rPr>
      </w:pPr>
      <w:r w:rsidRPr="00E61F9B">
        <w:rPr>
          <w:sz w:val="22"/>
          <w:szCs w:val="22"/>
        </w:rP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w:t>
      </w:r>
      <w:proofErr w:type="gramStart"/>
      <w:r w:rsidRPr="00E61F9B">
        <w:rPr>
          <w:sz w:val="22"/>
          <w:szCs w:val="22"/>
        </w:rPr>
        <w:t>ств в кр</w:t>
      </w:r>
      <w:proofErr w:type="gramEnd"/>
      <w:r w:rsidRPr="00E61F9B">
        <w:rPr>
          <w:sz w:val="22"/>
          <w:szCs w:val="22"/>
        </w:rPr>
        <w:t>едитных организациях;</w:t>
      </w:r>
    </w:p>
    <w:p w:rsidR="00E560D1" w:rsidRPr="00E61F9B" w:rsidRDefault="00E560D1" w:rsidP="00E560D1">
      <w:pPr>
        <w:pStyle w:val="ConsPlusNormal"/>
        <w:ind w:firstLine="709"/>
        <w:jc w:val="both"/>
        <w:rPr>
          <w:sz w:val="22"/>
          <w:szCs w:val="22"/>
        </w:rPr>
      </w:pPr>
      <w:r w:rsidRPr="00E61F9B">
        <w:rPr>
          <w:sz w:val="22"/>
          <w:szCs w:val="22"/>
        </w:rPr>
        <w:t xml:space="preserve">5) перечисление </w:t>
      </w:r>
      <w:proofErr w:type="gramStart"/>
      <w:r w:rsidRPr="00E61F9B">
        <w:rPr>
          <w:sz w:val="22"/>
          <w:szCs w:val="22"/>
        </w:rPr>
        <w:t>средств компенсационного фонда обеспечения договорных обязательств Организации</w:t>
      </w:r>
      <w:proofErr w:type="gramEnd"/>
      <w:r w:rsidRPr="00E61F9B">
        <w:rPr>
          <w:sz w:val="22"/>
          <w:szCs w:val="22"/>
        </w:rPr>
        <w:t xml:space="preserve"> Ассоциации «Национальное объединение строителей», в случаях, установленных Градостроительным кодексом Российской Федерации и Федеральным законом о введении в действие Градостроительного кодекса Российской Федерации.</w:t>
      </w:r>
    </w:p>
    <w:p w:rsidR="00E560D1" w:rsidRPr="00E61F9B" w:rsidRDefault="00E560D1" w:rsidP="00E560D1">
      <w:pPr>
        <w:widowControl/>
        <w:ind w:firstLine="708"/>
        <w:jc w:val="both"/>
        <w:rPr>
          <w:rFonts w:ascii="Arial" w:eastAsiaTheme="minorHAnsi" w:hAnsi="Arial" w:cs="Arial"/>
          <w:sz w:val="22"/>
          <w:szCs w:val="22"/>
        </w:rPr>
      </w:pPr>
      <w:r w:rsidRPr="00E61F9B">
        <w:rPr>
          <w:rFonts w:ascii="Arial" w:eastAsiaTheme="minorHAnsi" w:hAnsi="Arial" w:cs="Arial"/>
          <w:sz w:val="22"/>
          <w:szCs w:val="22"/>
        </w:rPr>
        <w:t xml:space="preserve">4.2.2. Организация несет субсидиарную ответственность в отношении лиц, которые на момент заключения </w:t>
      </w:r>
      <w:r w:rsidRPr="00E61F9B">
        <w:rPr>
          <w:rFonts w:ascii="Arial" w:hAnsi="Arial" w:cs="Arial"/>
          <w:sz w:val="22"/>
          <w:szCs w:val="22"/>
        </w:rPr>
        <w:t>договоров строительного подряда, заключенных с использованием конкурентных способов заключения договоров, являлись членами Организации.</w:t>
      </w:r>
    </w:p>
    <w:p w:rsidR="00E560D1" w:rsidRPr="00E61F9B" w:rsidRDefault="00E560D1" w:rsidP="00E560D1">
      <w:pPr>
        <w:pStyle w:val="a0"/>
        <w:spacing w:after="0"/>
        <w:ind w:firstLine="709"/>
        <w:jc w:val="both"/>
        <w:rPr>
          <w:rFonts w:ascii="Arial" w:eastAsiaTheme="minorHAnsi" w:hAnsi="Arial" w:cs="Arial"/>
          <w:sz w:val="22"/>
          <w:szCs w:val="22"/>
        </w:rPr>
      </w:pPr>
      <w:r w:rsidRPr="00E61F9B">
        <w:rPr>
          <w:rFonts w:ascii="Arial" w:eastAsiaTheme="minorHAnsi" w:hAnsi="Arial" w:cs="Arial"/>
          <w:sz w:val="22"/>
          <w:szCs w:val="22"/>
        </w:rPr>
        <w:t>4.2.3. Организация осуществляет выплаты из средств компенсационного фонда обеспечения договорных обязательств в соответствии с подпунктом 3 пункта 4.2.1. настоящего Положения в судебном порядке в соответствии с законодательством Российской Федерации.</w:t>
      </w:r>
    </w:p>
    <w:p w:rsidR="00E560D1" w:rsidRPr="00E61F9B" w:rsidRDefault="00E560D1" w:rsidP="00E560D1">
      <w:pPr>
        <w:pStyle w:val="ConsPlusNormal"/>
        <w:ind w:firstLine="709"/>
        <w:jc w:val="both"/>
        <w:rPr>
          <w:sz w:val="22"/>
          <w:szCs w:val="22"/>
        </w:rPr>
      </w:pPr>
      <w:r w:rsidRPr="00E61F9B">
        <w:rPr>
          <w:sz w:val="22"/>
          <w:szCs w:val="22"/>
        </w:rPr>
        <w:t xml:space="preserve">4.2.4. </w:t>
      </w:r>
      <w:proofErr w:type="gramStart"/>
      <w:r w:rsidRPr="00E61F9B">
        <w:rPr>
          <w:sz w:val="22"/>
          <w:szCs w:val="22"/>
        </w:rPr>
        <w:t>Размер компенсационной выплаты из компенсационного фонда обеспечения договорных обязательств по одному требованию о возмещении реального ущерба вследствие неисполнения или ненадлежащего исполнения членом Организации обязательств по договору строительного подряда, заключенным с использованием конкурентных способов заключения договоров, либо вследствие неисполнения или ненадлежащего исполнения членом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w:t>
      </w:r>
      <w:proofErr w:type="gramEnd"/>
      <w:r w:rsidRPr="00E61F9B">
        <w:rPr>
          <w:sz w:val="22"/>
          <w:szCs w:val="22"/>
        </w:rPr>
        <w:t xml:space="preserve"> </w:t>
      </w:r>
      <w:proofErr w:type="gramStart"/>
      <w:r w:rsidRPr="00E61F9B">
        <w:rPr>
          <w:sz w:val="22"/>
          <w:szCs w:val="22"/>
        </w:rPr>
        <w:t>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Организации, размер которого рассчитан в порядке, установленном документами Организации, в зависимости от количества членов на дату предъявления требования о компенсационной выплате и установленного в соответствии с частью 2.4. настоящего Положения размера взноса в такой компенсационный фонд, принятого для каждого такого</w:t>
      </w:r>
      <w:proofErr w:type="gramEnd"/>
      <w:r w:rsidRPr="00E61F9B">
        <w:rPr>
          <w:sz w:val="22"/>
          <w:szCs w:val="22"/>
        </w:rPr>
        <w:t xml:space="preserve"> члена в зависимости от уровня его ответственности по соответствующим обязательствам.</w:t>
      </w:r>
    </w:p>
    <w:p w:rsidR="00E560D1" w:rsidRPr="00E61F9B" w:rsidRDefault="00E560D1" w:rsidP="00E560D1">
      <w:pPr>
        <w:pStyle w:val="ConsPlusNormal"/>
        <w:ind w:firstLine="709"/>
        <w:jc w:val="both"/>
        <w:rPr>
          <w:sz w:val="22"/>
          <w:szCs w:val="22"/>
        </w:rPr>
      </w:pPr>
      <w:r w:rsidRPr="00E61F9B">
        <w:rPr>
          <w:sz w:val="22"/>
          <w:szCs w:val="22"/>
        </w:rPr>
        <w:t xml:space="preserve">4.2.5. </w:t>
      </w:r>
      <w:proofErr w:type="gramStart"/>
      <w:r w:rsidRPr="00E61F9B">
        <w:rPr>
          <w:sz w:val="22"/>
          <w:szCs w:val="22"/>
        </w:rPr>
        <w:t xml:space="preserve">В случае, если ответственность члена Организации за неисполнение или ненадлежащее исполнение обязательств по договору строительного подряда, заключенному с использованием конкурентных способов заключения договоров, либо за неисполнение или ненадлежащее исполнение членом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застрахована в соответствии с </w:t>
      </w:r>
      <w:r w:rsidRPr="00E61F9B">
        <w:rPr>
          <w:sz w:val="22"/>
          <w:szCs w:val="22"/>
        </w:rPr>
        <w:lastRenderedPageBreak/>
        <w:t>законодательством Российской Федерации, Организация возмещает реальный ущерб</w:t>
      </w:r>
      <w:proofErr w:type="gramEnd"/>
      <w:r w:rsidRPr="00E61F9B">
        <w:rPr>
          <w:sz w:val="22"/>
          <w:szCs w:val="22"/>
        </w:rPr>
        <w:t>, а также неустойку (штраф) по таким договорам в части, не покрытой страховыми возмещениями.</w:t>
      </w:r>
    </w:p>
    <w:p w:rsidR="00E560D1" w:rsidRPr="00E61F9B" w:rsidRDefault="00E560D1" w:rsidP="00E560D1">
      <w:pPr>
        <w:pStyle w:val="a0"/>
        <w:spacing w:after="0"/>
        <w:ind w:firstLine="709"/>
        <w:jc w:val="both"/>
        <w:rPr>
          <w:rFonts w:ascii="Arial" w:hAnsi="Arial" w:cs="Arial"/>
          <w:sz w:val="22"/>
          <w:szCs w:val="22"/>
        </w:rPr>
      </w:pPr>
      <w:r w:rsidRPr="00E61F9B">
        <w:rPr>
          <w:rFonts w:ascii="Arial" w:hAnsi="Arial" w:cs="Arial"/>
          <w:sz w:val="22"/>
          <w:szCs w:val="22"/>
        </w:rPr>
        <w:t>4.3. Выплаты денежных средств из компенсационных фондов Организации в виде возврата в случаях, предусмотренных подпунктом 1 пункта 4.1.1., подпунктом 1 пункта 4.2.1. настоящего Положения, осуществляется по заявлению, в котором указываются причины и основания возврата. Заявление направляется в исполнительный орган Организации, который по итогам его рассмотрения в срок не позднее 7 (семи) рабочих дней со дня поступления заявления принимает одно из следующих решений:</w:t>
      </w:r>
    </w:p>
    <w:p w:rsidR="00E560D1" w:rsidRPr="00E61F9B" w:rsidRDefault="00E560D1" w:rsidP="00E560D1">
      <w:pPr>
        <w:pStyle w:val="a0"/>
        <w:spacing w:after="0"/>
        <w:ind w:firstLine="709"/>
        <w:jc w:val="both"/>
        <w:rPr>
          <w:rFonts w:ascii="Arial" w:hAnsi="Arial" w:cs="Arial"/>
          <w:sz w:val="22"/>
          <w:szCs w:val="22"/>
        </w:rPr>
      </w:pPr>
      <w:r w:rsidRPr="00E61F9B">
        <w:rPr>
          <w:rFonts w:ascii="Arial" w:hAnsi="Arial" w:cs="Arial"/>
          <w:sz w:val="22"/>
          <w:szCs w:val="22"/>
        </w:rPr>
        <w:t>4.3.1. об отказе в возврате средств из Компенсационного фонда Организации;</w:t>
      </w:r>
    </w:p>
    <w:p w:rsidR="00E560D1" w:rsidRPr="00E61F9B" w:rsidRDefault="00E560D1" w:rsidP="00E560D1">
      <w:pPr>
        <w:pStyle w:val="a0"/>
        <w:spacing w:after="0"/>
        <w:ind w:firstLine="709"/>
        <w:jc w:val="both"/>
        <w:rPr>
          <w:rFonts w:ascii="Arial" w:hAnsi="Arial" w:cs="Arial"/>
          <w:sz w:val="22"/>
          <w:szCs w:val="22"/>
        </w:rPr>
      </w:pPr>
      <w:r w:rsidRPr="00E61F9B">
        <w:rPr>
          <w:rFonts w:ascii="Arial" w:hAnsi="Arial" w:cs="Arial"/>
          <w:sz w:val="22"/>
          <w:szCs w:val="22"/>
        </w:rPr>
        <w:t>4.3.2. об обоснованности заявления и необходимости его удовлетворения.</w:t>
      </w:r>
    </w:p>
    <w:p w:rsidR="00E560D1" w:rsidRPr="00E61F9B" w:rsidRDefault="00E560D1" w:rsidP="00E560D1">
      <w:pPr>
        <w:pStyle w:val="a0"/>
        <w:spacing w:after="0"/>
        <w:ind w:firstLine="709"/>
        <w:jc w:val="both"/>
        <w:rPr>
          <w:rFonts w:ascii="Arial" w:hAnsi="Arial" w:cs="Arial"/>
          <w:sz w:val="22"/>
          <w:szCs w:val="22"/>
        </w:rPr>
      </w:pPr>
      <w:r w:rsidRPr="00E61F9B">
        <w:rPr>
          <w:rFonts w:ascii="Arial" w:hAnsi="Arial" w:cs="Arial"/>
          <w:sz w:val="22"/>
          <w:szCs w:val="22"/>
        </w:rPr>
        <w:t xml:space="preserve">4.4. В </w:t>
      </w:r>
      <w:proofErr w:type="gramStart"/>
      <w:r w:rsidRPr="00E61F9B">
        <w:rPr>
          <w:rFonts w:ascii="Arial" w:hAnsi="Arial" w:cs="Arial"/>
          <w:sz w:val="22"/>
          <w:szCs w:val="22"/>
        </w:rPr>
        <w:t>случае</w:t>
      </w:r>
      <w:proofErr w:type="gramEnd"/>
      <w:r w:rsidRPr="00E61F9B">
        <w:rPr>
          <w:rFonts w:ascii="Arial" w:hAnsi="Arial" w:cs="Arial"/>
          <w:sz w:val="22"/>
          <w:szCs w:val="22"/>
        </w:rPr>
        <w:t xml:space="preserve"> принятия исполнительным органом Организации решения, указанного в пункте 4.3.1. настоящего Положения, заявитель в течение 7 (семи) рабочих дней письменно информируется об этом с мотивированным обоснованием отказа. </w:t>
      </w:r>
    </w:p>
    <w:p w:rsidR="00E560D1" w:rsidRPr="00E61F9B" w:rsidRDefault="00E560D1" w:rsidP="00E560D1">
      <w:pPr>
        <w:pStyle w:val="a0"/>
        <w:spacing w:after="0"/>
        <w:ind w:firstLine="709"/>
        <w:jc w:val="both"/>
        <w:rPr>
          <w:rFonts w:ascii="Arial" w:hAnsi="Arial" w:cs="Arial"/>
          <w:sz w:val="22"/>
          <w:szCs w:val="22"/>
        </w:rPr>
      </w:pPr>
      <w:r w:rsidRPr="00E61F9B">
        <w:rPr>
          <w:rFonts w:ascii="Arial" w:hAnsi="Arial" w:cs="Arial"/>
          <w:sz w:val="22"/>
          <w:szCs w:val="22"/>
        </w:rPr>
        <w:t xml:space="preserve">4.5. В </w:t>
      </w:r>
      <w:proofErr w:type="gramStart"/>
      <w:r w:rsidRPr="00E61F9B">
        <w:rPr>
          <w:rFonts w:ascii="Arial" w:hAnsi="Arial" w:cs="Arial"/>
          <w:sz w:val="22"/>
          <w:szCs w:val="22"/>
        </w:rPr>
        <w:t>случае</w:t>
      </w:r>
      <w:proofErr w:type="gramEnd"/>
      <w:r w:rsidRPr="00E61F9B">
        <w:rPr>
          <w:rFonts w:ascii="Arial" w:hAnsi="Arial" w:cs="Arial"/>
          <w:sz w:val="22"/>
          <w:szCs w:val="22"/>
        </w:rPr>
        <w:t xml:space="preserve"> принятия исполнительным органом Организации решения, указанного в пункте 4.3.2. настоящего Положения, производится возврат ошибочно перечисленных средств из Компенсационного фонда Организации путем перечисления денежных средств на расчетный счет, указанный в заявлении заявителем.</w:t>
      </w:r>
    </w:p>
    <w:p w:rsidR="00E560D1" w:rsidRPr="00E61F9B" w:rsidRDefault="00E560D1" w:rsidP="00E560D1">
      <w:pPr>
        <w:pStyle w:val="a0"/>
        <w:spacing w:after="0"/>
        <w:ind w:firstLine="709"/>
        <w:jc w:val="both"/>
        <w:rPr>
          <w:rFonts w:ascii="Arial" w:hAnsi="Arial" w:cs="Arial"/>
          <w:sz w:val="22"/>
          <w:szCs w:val="22"/>
        </w:rPr>
      </w:pPr>
    </w:p>
    <w:p w:rsidR="00E560D1" w:rsidRPr="00E61F9B" w:rsidRDefault="00E560D1" w:rsidP="00E560D1">
      <w:pPr>
        <w:pStyle w:val="a5"/>
        <w:spacing w:before="0" w:beforeAutospacing="0" w:after="0" w:afterAutospacing="0"/>
        <w:jc w:val="center"/>
        <w:textAlignment w:val="top"/>
        <w:rPr>
          <w:rFonts w:ascii="Arial" w:hAnsi="Arial" w:cs="Arial"/>
          <w:b/>
          <w:sz w:val="22"/>
          <w:szCs w:val="22"/>
        </w:rPr>
      </w:pPr>
      <w:r w:rsidRPr="00E61F9B">
        <w:rPr>
          <w:rFonts w:ascii="Arial" w:hAnsi="Arial" w:cs="Arial"/>
          <w:b/>
          <w:sz w:val="22"/>
          <w:szCs w:val="22"/>
        </w:rPr>
        <w:t>5. Порядок и условия увеличения размера компенсационных фондов</w:t>
      </w:r>
    </w:p>
    <w:p w:rsidR="00E560D1" w:rsidRPr="00E61F9B" w:rsidRDefault="00E560D1" w:rsidP="00E560D1">
      <w:pPr>
        <w:pStyle w:val="a5"/>
        <w:spacing w:before="0" w:beforeAutospacing="0" w:after="0" w:afterAutospacing="0"/>
        <w:jc w:val="both"/>
        <w:textAlignment w:val="top"/>
        <w:rPr>
          <w:rFonts w:ascii="Arial" w:hAnsi="Arial" w:cs="Arial"/>
          <w:sz w:val="22"/>
          <w:szCs w:val="22"/>
        </w:rPr>
      </w:pPr>
    </w:p>
    <w:p w:rsidR="00E560D1" w:rsidRPr="00E61F9B" w:rsidRDefault="00E560D1" w:rsidP="00E560D1">
      <w:pPr>
        <w:pStyle w:val="a0"/>
        <w:spacing w:after="0"/>
        <w:ind w:firstLine="709"/>
        <w:jc w:val="both"/>
        <w:rPr>
          <w:rFonts w:ascii="Arial" w:hAnsi="Arial" w:cs="Arial"/>
          <w:sz w:val="22"/>
          <w:szCs w:val="22"/>
        </w:rPr>
      </w:pPr>
      <w:r w:rsidRPr="00E61F9B">
        <w:rPr>
          <w:rFonts w:ascii="Arial" w:hAnsi="Arial" w:cs="Arial"/>
          <w:sz w:val="22"/>
          <w:szCs w:val="22"/>
        </w:rPr>
        <w:t xml:space="preserve">5.1. По решению Общего собрания членов Организации размеры взносов в компенсационные фонды Организации могут быть увеличены. В </w:t>
      </w:r>
      <w:proofErr w:type="gramStart"/>
      <w:r w:rsidRPr="00E61F9B">
        <w:rPr>
          <w:rFonts w:ascii="Arial" w:hAnsi="Arial" w:cs="Arial"/>
          <w:sz w:val="22"/>
          <w:szCs w:val="22"/>
        </w:rPr>
        <w:t>случае</w:t>
      </w:r>
      <w:proofErr w:type="gramEnd"/>
      <w:r w:rsidRPr="00E61F9B">
        <w:rPr>
          <w:rFonts w:ascii="Arial" w:hAnsi="Arial" w:cs="Arial"/>
          <w:sz w:val="22"/>
          <w:szCs w:val="22"/>
        </w:rPr>
        <w:t xml:space="preserve"> принятия такого решения, определяются сроки внесения членами Организации дополнительных взносов.</w:t>
      </w:r>
    </w:p>
    <w:p w:rsidR="00E560D1" w:rsidRPr="00E61F9B" w:rsidRDefault="00E560D1" w:rsidP="00E560D1">
      <w:pPr>
        <w:widowControl/>
        <w:ind w:firstLine="709"/>
        <w:jc w:val="both"/>
        <w:rPr>
          <w:rFonts w:ascii="Arial" w:hAnsi="Arial" w:cs="Arial"/>
          <w:sz w:val="22"/>
          <w:szCs w:val="22"/>
        </w:rPr>
      </w:pPr>
      <w:r w:rsidRPr="00E61F9B">
        <w:rPr>
          <w:rFonts w:ascii="Arial" w:hAnsi="Arial" w:cs="Arial"/>
          <w:sz w:val="22"/>
          <w:szCs w:val="22"/>
        </w:rPr>
        <w:t xml:space="preserve">5.2. </w:t>
      </w:r>
      <w:proofErr w:type="gramStart"/>
      <w:r w:rsidRPr="00E61F9B">
        <w:rPr>
          <w:rFonts w:ascii="Arial" w:hAnsi="Arial" w:cs="Arial"/>
          <w:sz w:val="22"/>
          <w:szCs w:val="22"/>
        </w:rPr>
        <w:t xml:space="preserve">При снижении размера компенсационного фонда возмещения вреда ниже минимального размера, определяемого в соответствии с Градостроительным кодексом Российской Федерации, в случае, если снижение его размера возникло в результате осуществления выплат из средств данного фонда в соответствии со </w:t>
      </w:r>
      <w:hyperlink r:id="rId20" w:history="1">
        <w:r w:rsidRPr="00E61F9B">
          <w:rPr>
            <w:rFonts w:ascii="Arial" w:hAnsi="Arial" w:cs="Arial"/>
            <w:sz w:val="22"/>
            <w:szCs w:val="22"/>
          </w:rPr>
          <w:t>статьей 60</w:t>
        </w:r>
      </w:hyperlink>
      <w:r w:rsidRPr="00E61F9B">
        <w:rPr>
          <w:rFonts w:ascii="Arial" w:hAnsi="Arial" w:cs="Arial"/>
          <w:sz w:val="22"/>
          <w:szCs w:val="22"/>
        </w:rPr>
        <w:t xml:space="preserve"> Градостроительного кодекса Российской Федерации, член Организации, вследствие недостатков работ по строительству, реконструкции, капитальному ремонту объектов капитального строительства которого был причинен вред, а</w:t>
      </w:r>
      <w:proofErr w:type="gramEnd"/>
      <w:r w:rsidRPr="00E61F9B">
        <w:rPr>
          <w:rFonts w:ascii="Arial" w:hAnsi="Arial" w:cs="Arial"/>
          <w:sz w:val="22"/>
          <w:szCs w:val="22"/>
        </w:rPr>
        <w:t xml:space="preserve"> </w:t>
      </w:r>
      <w:proofErr w:type="gramStart"/>
      <w:r w:rsidRPr="00E61F9B">
        <w:rPr>
          <w:rFonts w:ascii="Arial" w:hAnsi="Arial" w:cs="Arial"/>
          <w:sz w:val="22"/>
          <w:szCs w:val="22"/>
        </w:rPr>
        <w:t>также иные члены Организации в срок не более чем три месяца со дня осуществления указанных выплат должны внести взносы в компенсационный фонд возмещения вреда в целях увеличения его размера в порядке и до размера, которые установлены внутренними документами Организации, исходя из фактического количества членов Организации и уровня их ответственности по обязательствам.</w:t>
      </w:r>
      <w:proofErr w:type="gramEnd"/>
    </w:p>
    <w:p w:rsidR="00E560D1" w:rsidRPr="00E61F9B" w:rsidRDefault="00E560D1" w:rsidP="00E560D1">
      <w:pPr>
        <w:widowControl/>
        <w:ind w:firstLine="709"/>
        <w:jc w:val="both"/>
        <w:rPr>
          <w:rFonts w:ascii="Arial" w:hAnsi="Arial" w:cs="Arial"/>
          <w:sz w:val="22"/>
          <w:szCs w:val="22"/>
        </w:rPr>
      </w:pPr>
      <w:r w:rsidRPr="00E61F9B">
        <w:rPr>
          <w:rFonts w:ascii="Arial" w:hAnsi="Arial" w:cs="Arial"/>
          <w:sz w:val="22"/>
          <w:szCs w:val="22"/>
        </w:rPr>
        <w:t xml:space="preserve">5.3. </w:t>
      </w:r>
      <w:proofErr w:type="gramStart"/>
      <w:r w:rsidRPr="00E61F9B">
        <w:rPr>
          <w:rFonts w:ascii="Arial" w:hAnsi="Arial" w:cs="Arial"/>
          <w:sz w:val="22"/>
          <w:szCs w:val="22"/>
        </w:rPr>
        <w:t xml:space="preserve">При снижении размера компенсационного фонда обеспечения договорных обязательств ниже минимального размера, определяемого в соответствии с Градостроительным кодексом Российской Федерации, в случае, если снижение его размера возникло в результате осуществления выплат из средств данного фонда в соответствии со </w:t>
      </w:r>
      <w:hyperlink r:id="rId21" w:history="1">
        <w:r w:rsidRPr="00E61F9B">
          <w:rPr>
            <w:rFonts w:ascii="Arial" w:hAnsi="Arial" w:cs="Arial"/>
            <w:sz w:val="22"/>
            <w:szCs w:val="22"/>
          </w:rPr>
          <w:t>статьей 60</w:t>
        </w:r>
      </w:hyperlink>
      <w:r w:rsidRPr="00E61F9B">
        <w:rPr>
          <w:rFonts w:ascii="Arial" w:hAnsi="Arial" w:cs="Arial"/>
          <w:sz w:val="22"/>
          <w:szCs w:val="22"/>
        </w:rPr>
        <w:t>.1 Градостроительного кодекса Российской Федерации, член Организации, вследствие неисполнения или ненадлежащего исполнения которым договора строительного подряда осуществлялись такие выплаты, а также</w:t>
      </w:r>
      <w:proofErr w:type="gramEnd"/>
      <w:r w:rsidRPr="00E61F9B">
        <w:rPr>
          <w:rFonts w:ascii="Arial" w:hAnsi="Arial" w:cs="Arial"/>
          <w:sz w:val="22"/>
          <w:szCs w:val="22"/>
        </w:rPr>
        <w:t xml:space="preserve"> </w:t>
      </w:r>
      <w:proofErr w:type="gramStart"/>
      <w:r w:rsidRPr="00E61F9B">
        <w:rPr>
          <w:rFonts w:ascii="Arial" w:hAnsi="Arial" w:cs="Arial"/>
          <w:sz w:val="22"/>
          <w:szCs w:val="22"/>
        </w:rPr>
        <w:t>иные члены Организации, внесшие взносы в такой компенсационный фонд, в срок не более чем три месяца со дня осуществления указанных выплат должны внести взносы в компенсационный фонд обеспечения договорных обязательств в целях увеличения его размера в порядке и до размера, которые установлены внутренними документами Организации, исходя из фактического количества членов Организации и уровня их ответственности по обязательствам.</w:t>
      </w:r>
      <w:proofErr w:type="gramEnd"/>
    </w:p>
    <w:p w:rsidR="00E560D1" w:rsidRPr="00E61F9B" w:rsidRDefault="00E560D1" w:rsidP="00E560D1">
      <w:pPr>
        <w:widowControl/>
        <w:ind w:firstLine="709"/>
        <w:jc w:val="both"/>
        <w:rPr>
          <w:rFonts w:ascii="Arial" w:hAnsi="Arial" w:cs="Arial"/>
          <w:sz w:val="22"/>
          <w:szCs w:val="22"/>
        </w:rPr>
      </w:pPr>
      <w:bookmarkStart w:id="3" w:name="Par3"/>
      <w:bookmarkEnd w:id="3"/>
      <w:r w:rsidRPr="00E61F9B">
        <w:rPr>
          <w:rFonts w:ascii="Arial" w:hAnsi="Arial" w:cs="Arial"/>
          <w:sz w:val="22"/>
          <w:szCs w:val="22"/>
        </w:rPr>
        <w:t xml:space="preserve">5.4. </w:t>
      </w:r>
      <w:proofErr w:type="gramStart"/>
      <w:r w:rsidRPr="00E61F9B">
        <w:rPr>
          <w:rFonts w:ascii="Arial" w:hAnsi="Arial" w:cs="Arial"/>
          <w:sz w:val="22"/>
          <w:szCs w:val="22"/>
        </w:rPr>
        <w:t>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Организации должны внести взносы в компенсационный фонд возмещения вреда в срок не более чем три месяца со дня уведомления Организацией своих членов об утверждении годовой финансовой отчетности, в которой зафиксирован убыток по</w:t>
      </w:r>
      <w:proofErr w:type="gramEnd"/>
      <w:r w:rsidRPr="00E61F9B">
        <w:rPr>
          <w:rFonts w:ascii="Arial" w:hAnsi="Arial" w:cs="Arial"/>
          <w:sz w:val="22"/>
          <w:szCs w:val="22"/>
        </w:rPr>
        <w:t xml:space="preserve"> результатам инвестирования средств такого компенсационного фонда.</w:t>
      </w:r>
    </w:p>
    <w:p w:rsidR="00E560D1" w:rsidRPr="00E61F9B" w:rsidRDefault="00E560D1" w:rsidP="00E560D1">
      <w:pPr>
        <w:pStyle w:val="a0"/>
        <w:spacing w:after="0"/>
        <w:jc w:val="both"/>
        <w:rPr>
          <w:rFonts w:ascii="Arial" w:hAnsi="Arial" w:cs="Arial"/>
          <w:sz w:val="22"/>
          <w:szCs w:val="22"/>
        </w:rPr>
      </w:pPr>
    </w:p>
    <w:p w:rsidR="00E560D1" w:rsidRPr="00E61F9B" w:rsidRDefault="00E560D1" w:rsidP="00E560D1">
      <w:pPr>
        <w:pStyle w:val="a5"/>
        <w:spacing w:before="0" w:beforeAutospacing="0" w:after="0" w:afterAutospacing="0"/>
        <w:jc w:val="center"/>
        <w:textAlignment w:val="top"/>
        <w:rPr>
          <w:rFonts w:ascii="Arial" w:hAnsi="Arial" w:cs="Arial"/>
          <w:b/>
          <w:sz w:val="22"/>
          <w:szCs w:val="22"/>
        </w:rPr>
      </w:pPr>
      <w:r w:rsidRPr="00E61F9B">
        <w:rPr>
          <w:rFonts w:ascii="Arial" w:hAnsi="Arial" w:cs="Arial"/>
          <w:b/>
          <w:sz w:val="22"/>
          <w:szCs w:val="22"/>
        </w:rPr>
        <w:t xml:space="preserve">6. </w:t>
      </w:r>
      <w:proofErr w:type="gramStart"/>
      <w:r w:rsidRPr="00E61F9B">
        <w:rPr>
          <w:rFonts w:ascii="Arial" w:hAnsi="Arial" w:cs="Arial"/>
          <w:b/>
          <w:sz w:val="22"/>
          <w:szCs w:val="22"/>
        </w:rPr>
        <w:t>Контроль за</w:t>
      </w:r>
      <w:proofErr w:type="gramEnd"/>
      <w:r w:rsidRPr="00E61F9B">
        <w:rPr>
          <w:rFonts w:ascii="Arial" w:hAnsi="Arial" w:cs="Arial"/>
          <w:b/>
          <w:sz w:val="22"/>
          <w:szCs w:val="22"/>
        </w:rPr>
        <w:t xml:space="preserve"> состоянием компенсационных фондов</w:t>
      </w:r>
    </w:p>
    <w:p w:rsidR="00E560D1" w:rsidRPr="00E61F9B" w:rsidRDefault="00E560D1" w:rsidP="00E560D1">
      <w:pPr>
        <w:pStyle w:val="a5"/>
        <w:spacing w:before="0" w:beforeAutospacing="0" w:after="0" w:afterAutospacing="0"/>
        <w:jc w:val="center"/>
        <w:textAlignment w:val="top"/>
        <w:rPr>
          <w:rFonts w:ascii="Arial" w:hAnsi="Arial" w:cs="Arial"/>
          <w:b/>
          <w:sz w:val="22"/>
          <w:szCs w:val="22"/>
        </w:rPr>
      </w:pPr>
    </w:p>
    <w:p w:rsidR="00E560D1" w:rsidRPr="00E61F9B" w:rsidRDefault="00E560D1" w:rsidP="00E560D1">
      <w:pPr>
        <w:pStyle w:val="a5"/>
        <w:spacing w:before="0" w:beforeAutospacing="0" w:after="0" w:afterAutospacing="0"/>
        <w:ind w:firstLine="708"/>
        <w:jc w:val="both"/>
        <w:textAlignment w:val="top"/>
        <w:rPr>
          <w:rFonts w:ascii="Arial" w:hAnsi="Arial" w:cs="Arial"/>
          <w:sz w:val="22"/>
          <w:szCs w:val="22"/>
        </w:rPr>
      </w:pPr>
      <w:r w:rsidRPr="00E61F9B">
        <w:rPr>
          <w:rFonts w:ascii="Arial" w:hAnsi="Arial" w:cs="Arial"/>
          <w:sz w:val="22"/>
          <w:szCs w:val="22"/>
        </w:rPr>
        <w:t xml:space="preserve">6.1. </w:t>
      </w:r>
      <w:proofErr w:type="gramStart"/>
      <w:r w:rsidRPr="00E61F9B">
        <w:rPr>
          <w:rFonts w:ascii="Arial" w:hAnsi="Arial" w:cs="Arial"/>
          <w:sz w:val="22"/>
          <w:szCs w:val="22"/>
        </w:rPr>
        <w:t>Контроль за</w:t>
      </w:r>
      <w:proofErr w:type="gramEnd"/>
      <w:r w:rsidRPr="00E61F9B">
        <w:rPr>
          <w:rFonts w:ascii="Arial" w:hAnsi="Arial" w:cs="Arial"/>
          <w:sz w:val="22"/>
          <w:szCs w:val="22"/>
        </w:rPr>
        <w:t xml:space="preserve"> состоянием компенсационных фондов Организации (соблюдение условий размещения средств компенсационных фондов, порядка начисления дохода, </w:t>
      </w:r>
      <w:r w:rsidRPr="00E61F9B">
        <w:rPr>
          <w:rFonts w:ascii="Arial" w:hAnsi="Arial" w:cs="Arial"/>
          <w:sz w:val="22"/>
          <w:szCs w:val="22"/>
        </w:rPr>
        <w:lastRenderedPageBreak/>
        <w:t>полученного от размещения (инвестирования) средств компенсационных фондов, требований налогового законодательства по уплате налога на прибыль с дохода, полученного от размещения (инвестирования) средств компенсационных фондов) осуществляет исполнительный орган Организации.</w:t>
      </w:r>
    </w:p>
    <w:p w:rsidR="00E560D1" w:rsidRPr="00E61F9B" w:rsidRDefault="00E560D1" w:rsidP="00E560D1">
      <w:pPr>
        <w:widowControl/>
        <w:ind w:firstLine="709"/>
        <w:jc w:val="both"/>
        <w:rPr>
          <w:rFonts w:ascii="Arial" w:hAnsi="Arial" w:cs="Arial"/>
          <w:sz w:val="22"/>
          <w:szCs w:val="22"/>
          <w:lang w:eastAsia="ru-RU"/>
        </w:rPr>
      </w:pPr>
      <w:r w:rsidRPr="00E61F9B">
        <w:rPr>
          <w:rFonts w:ascii="Arial" w:hAnsi="Arial" w:cs="Arial"/>
          <w:sz w:val="22"/>
          <w:szCs w:val="22"/>
        </w:rPr>
        <w:t>6</w:t>
      </w:r>
      <w:r w:rsidRPr="00E61F9B">
        <w:rPr>
          <w:rFonts w:ascii="Arial" w:hAnsi="Arial" w:cs="Arial"/>
          <w:sz w:val="22"/>
          <w:szCs w:val="22"/>
          <w:lang w:eastAsia="ru-RU"/>
        </w:rPr>
        <w:t xml:space="preserve">.2. Информация о порядке размещения средств компенсационных фондов Организации в целях их сохранения и увеличения, о составе и стоимости имущества компенсационных фондов, а также информация о фактах осуществления выплат из компенсационных фондов в целях обеспечения имущественной ответственности членов </w:t>
      </w:r>
      <w:proofErr w:type="gramStart"/>
      <w:r w:rsidRPr="00E61F9B">
        <w:rPr>
          <w:rFonts w:ascii="Arial" w:hAnsi="Arial" w:cs="Arial"/>
          <w:sz w:val="22"/>
          <w:szCs w:val="22"/>
          <w:lang w:eastAsia="ru-RU"/>
        </w:rPr>
        <w:t>Организации</w:t>
      </w:r>
      <w:proofErr w:type="gramEnd"/>
      <w:r w:rsidRPr="00E61F9B">
        <w:rPr>
          <w:rFonts w:ascii="Arial" w:hAnsi="Arial" w:cs="Arial"/>
          <w:sz w:val="22"/>
          <w:szCs w:val="22"/>
          <w:lang w:eastAsia="ru-RU"/>
        </w:rPr>
        <w:t xml:space="preserve"> перед потребителями произведенных ими товаров (работ, услуг) и иными лицами и об основаниях таких выплат, если такие выплаты осуществлялись, подлежит размещению на </w:t>
      </w:r>
      <w:proofErr w:type="gramStart"/>
      <w:r w:rsidRPr="00E61F9B">
        <w:rPr>
          <w:rFonts w:ascii="Arial" w:hAnsi="Arial" w:cs="Arial"/>
          <w:sz w:val="22"/>
          <w:szCs w:val="22"/>
          <w:lang w:eastAsia="ru-RU"/>
        </w:rPr>
        <w:t>сайте</w:t>
      </w:r>
      <w:proofErr w:type="gramEnd"/>
      <w:r w:rsidRPr="00E61F9B">
        <w:rPr>
          <w:rFonts w:ascii="Arial" w:hAnsi="Arial" w:cs="Arial"/>
          <w:sz w:val="22"/>
          <w:szCs w:val="22"/>
          <w:lang w:eastAsia="ru-RU"/>
        </w:rPr>
        <w:t xml:space="preserve"> Организации и обновлению по мере изменения указанных сведений.</w:t>
      </w:r>
    </w:p>
    <w:p w:rsidR="00E560D1" w:rsidRPr="00E61F9B" w:rsidRDefault="00E560D1" w:rsidP="00E560D1">
      <w:pPr>
        <w:pStyle w:val="a5"/>
        <w:spacing w:before="0" w:beforeAutospacing="0" w:after="0" w:afterAutospacing="0"/>
        <w:jc w:val="both"/>
        <w:textAlignment w:val="top"/>
        <w:rPr>
          <w:rFonts w:ascii="Arial" w:hAnsi="Arial" w:cs="Arial"/>
          <w:sz w:val="22"/>
          <w:szCs w:val="22"/>
        </w:rPr>
      </w:pPr>
    </w:p>
    <w:p w:rsidR="00E560D1" w:rsidRPr="00E61F9B" w:rsidRDefault="00E560D1" w:rsidP="00E560D1">
      <w:pPr>
        <w:pStyle w:val="a5"/>
        <w:spacing w:before="0" w:beforeAutospacing="0" w:after="0" w:afterAutospacing="0"/>
        <w:jc w:val="center"/>
        <w:textAlignment w:val="top"/>
        <w:rPr>
          <w:rFonts w:ascii="Arial" w:hAnsi="Arial" w:cs="Arial"/>
          <w:b/>
          <w:sz w:val="22"/>
          <w:szCs w:val="22"/>
        </w:rPr>
      </w:pPr>
      <w:r w:rsidRPr="00E61F9B">
        <w:rPr>
          <w:rFonts w:ascii="Arial" w:hAnsi="Arial" w:cs="Arial"/>
          <w:b/>
          <w:sz w:val="22"/>
          <w:szCs w:val="22"/>
        </w:rPr>
        <w:t>7. Заключительные положения</w:t>
      </w:r>
    </w:p>
    <w:p w:rsidR="00E560D1" w:rsidRPr="00E61F9B" w:rsidRDefault="00E560D1" w:rsidP="00E560D1">
      <w:pPr>
        <w:pStyle w:val="a5"/>
        <w:spacing w:before="0" w:beforeAutospacing="0" w:after="0" w:afterAutospacing="0"/>
        <w:jc w:val="both"/>
        <w:textAlignment w:val="top"/>
        <w:rPr>
          <w:rFonts w:ascii="Arial" w:hAnsi="Arial" w:cs="Arial"/>
          <w:sz w:val="22"/>
          <w:szCs w:val="22"/>
        </w:rPr>
      </w:pPr>
    </w:p>
    <w:p w:rsidR="00E560D1" w:rsidRPr="00E61F9B" w:rsidRDefault="00E560D1" w:rsidP="00E560D1">
      <w:pPr>
        <w:pStyle w:val="a5"/>
        <w:spacing w:before="0" w:beforeAutospacing="0" w:after="0" w:afterAutospacing="0"/>
        <w:ind w:firstLine="708"/>
        <w:jc w:val="both"/>
        <w:textAlignment w:val="top"/>
        <w:rPr>
          <w:rFonts w:ascii="Arial" w:hAnsi="Arial" w:cs="Arial"/>
          <w:sz w:val="22"/>
          <w:szCs w:val="22"/>
        </w:rPr>
      </w:pPr>
      <w:r w:rsidRPr="00E61F9B">
        <w:rPr>
          <w:rFonts w:ascii="Arial" w:hAnsi="Arial" w:cs="Arial"/>
          <w:sz w:val="22"/>
          <w:szCs w:val="22"/>
        </w:rPr>
        <w:t>7.1. Настоящее Положение вступает в силу через десять дней после дня его принятия Общим собранием членов Организации.</w:t>
      </w:r>
    </w:p>
    <w:p w:rsidR="00E560D1" w:rsidRPr="00E61F9B" w:rsidRDefault="00E560D1" w:rsidP="00E560D1">
      <w:pPr>
        <w:pStyle w:val="a5"/>
        <w:spacing w:before="0" w:beforeAutospacing="0" w:after="0" w:afterAutospacing="0"/>
        <w:ind w:firstLine="708"/>
        <w:jc w:val="both"/>
        <w:textAlignment w:val="top"/>
        <w:rPr>
          <w:rFonts w:ascii="Arial" w:hAnsi="Arial" w:cs="Arial"/>
          <w:sz w:val="22"/>
          <w:szCs w:val="22"/>
        </w:rPr>
      </w:pPr>
      <w:r w:rsidRPr="00E61F9B">
        <w:rPr>
          <w:rFonts w:ascii="Arial" w:hAnsi="Arial" w:cs="Arial"/>
          <w:sz w:val="22"/>
          <w:szCs w:val="22"/>
        </w:rPr>
        <w:t xml:space="preserve">7.2. Положение о Компенсационном фонде НЕКОММЕРЧЕСКОГО ПАРТНЕРСТВА «САМОРЕГУЛИРУЕМАЯ КОРПОРАЦИЯ СТРОИТЕЛЕЙ КРАСНОЯРСКОГО КРАЯ», утвержденное решением Общего собрания членов Организации от «29» июля 2014 года (протокол № 18 от «29» июля 2014 года), утрачивает свою силу с момента вступления в силу настоящего Положения. </w:t>
      </w:r>
    </w:p>
    <w:p w:rsidR="00E560D1" w:rsidRPr="00E61F9B" w:rsidRDefault="00E560D1" w:rsidP="00E560D1">
      <w:pPr>
        <w:pStyle w:val="a0"/>
        <w:tabs>
          <w:tab w:val="left" w:pos="709"/>
        </w:tabs>
        <w:spacing w:after="0"/>
        <w:jc w:val="both"/>
        <w:rPr>
          <w:rFonts w:ascii="Arial" w:hAnsi="Arial" w:cs="Arial"/>
          <w:sz w:val="22"/>
          <w:szCs w:val="22"/>
          <w:lang w:eastAsia="ru-RU"/>
        </w:rPr>
      </w:pPr>
      <w:r w:rsidRPr="00E61F9B">
        <w:rPr>
          <w:rFonts w:ascii="Arial" w:hAnsi="Arial" w:cs="Arial"/>
          <w:sz w:val="22"/>
          <w:szCs w:val="22"/>
          <w:lang w:eastAsia="ru-RU"/>
        </w:rPr>
        <w:tab/>
        <w:t xml:space="preserve">7.3. Настоящее Положение не должно противоречить законам и иным нормативным актам Российской Федерации. В </w:t>
      </w:r>
      <w:proofErr w:type="gramStart"/>
      <w:r w:rsidRPr="00E61F9B">
        <w:rPr>
          <w:rFonts w:ascii="Arial" w:hAnsi="Arial" w:cs="Arial"/>
          <w:sz w:val="22"/>
          <w:szCs w:val="22"/>
          <w:lang w:eastAsia="ru-RU"/>
        </w:rPr>
        <w:t>случае</w:t>
      </w:r>
      <w:proofErr w:type="gramEnd"/>
      <w:r w:rsidRPr="00E61F9B">
        <w:rPr>
          <w:rFonts w:ascii="Arial" w:hAnsi="Arial" w:cs="Arial"/>
          <w:sz w:val="22"/>
          <w:szCs w:val="22"/>
          <w:lang w:eastAsia="ru-RU"/>
        </w:rPr>
        <w:t xml:space="preserve"> если законами и иными нормативными актами Российской Федерации, установлено иное, чем предусмотрено настоящим Положением, применению подлежат положения, установленные законами и иными нормативными актами Российской Федерации.</w:t>
      </w:r>
    </w:p>
    <w:p w:rsidR="00E560D1" w:rsidRPr="00E61F9B" w:rsidRDefault="00E560D1" w:rsidP="00E560D1">
      <w:pPr>
        <w:pStyle w:val="a0"/>
        <w:spacing w:after="0"/>
        <w:jc w:val="both"/>
        <w:rPr>
          <w:rFonts w:ascii="Arial" w:hAnsi="Arial" w:cs="Arial"/>
          <w:sz w:val="22"/>
          <w:szCs w:val="22"/>
        </w:rPr>
      </w:pPr>
    </w:p>
    <w:p w:rsidR="00E560D1" w:rsidRPr="00E61F9B" w:rsidRDefault="00E560D1" w:rsidP="00E560D1">
      <w:pPr>
        <w:pStyle w:val="a0"/>
        <w:spacing w:after="0"/>
        <w:jc w:val="both"/>
        <w:rPr>
          <w:rFonts w:ascii="Arial" w:hAnsi="Arial" w:cs="Arial"/>
          <w:sz w:val="22"/>
          <w:szCs w:val="22"/>
        </w:rPr>
      </w:pPr>
    </w:p>
    <w:p w:rsidR="00E560D1" w:rsidRPr="00E61F9B" w:rsidRDefault="00E560D1" w:rsidP="00E560D1">
      <w:pPr>
        <w:pStyle w:val="a0"/>
        <w:spacing w:after="0"/>
        <w:jc w:val="both"/>
        <w:rPr>
          <w:rFonts w:ascii="Arial" w:hAnsi="Arial" w:cs="Arial"/>
          <w:sz w:val="22"/>
          <w:szCs w:val="22"/>
        </w:rPr>
      </w:pPr>
    </w:p>
    <w:p w:rsidR="00E560D1" w:rsidRPr="00E61F9B" w:rsidRDefault="00E560D1" w:rsidP="00E560D1">
      <w:pPr>
        <w:pStyle w:val="a0"/>
        <w:spacing w:after="0"/>
        <w:jc w:val="both"/>
        <w:rPr>
          <w:rFonts w:ascii="Arial" w:hAnsi="Arial" w:cs="Arial"/>
          <w:sz w:val="22"/>
          <w:szCs w:val="22"/>
        </w:rPr>
      </w:pPr>
      <w:r w:rsidRPr="00E61F9B">
        <w:rPr>
          <w:rFonts w:ascii="Arial" w:hAnsi="Arial" w:cs="Arial"/>
          <w:sz w:val="22"/>
          <w:szCs w:val="22"/>
        </w:rPr>
        <w:t xml:space="preserve">Председатель Общего собрания членов </w:t>
      </w:r>
    </w:p>
    <w:p w:rsidR="00E560D1" w:rsidRPr="00E61F9B" w:rsidRDefault="00E560D1" w:rsidP="00E560D1">
      <w:pPr>
        <w:pStyle w:val="a0"/>
        <w:spacing w:after="0"/>
        <w:jc w:val="both"/>
        <w:rPr>
          <w:rFonts w:ascii="Arial" w:hAnsi="Arial" w:cs="Arial"/>
          <w:sz w:val="22"/>
          <w:szCs w:val="22"/>
        </w:rPr>
      </w:pPr>
      <w:r w:rsidRPr="00E61F9B">
        <w:rPr>
          <w:rFonts w:ascii="Arial" w:hAnsi="Arial" w:cs="Arial"/>
          <w:sz w:val="22"/>
          <w:szCs w:val="22"/>
        </w:rPr>
        <w:t xml:space="preserve">НЕКОММЕРЧЕСКОГО ПАРТНЕРСТВА </w:t>
      </w:r>
    </w:p>
    <w:p w:rsidR="00E560D1" w:rsidRPr="00E61F9B" w:rsidRDefault="00E560D1" w:rsidP="00E560D1">
      <w:pPr>
        <w:pStyle w:val="a0"/>
        <w:spacing w:after="0"/>
        <w:jc w:val="both"/>
        <w:rPr>
          <w:rFonts w:ascii="Arial" w:hAnsi="Arial" w:cs="Arial"/>
          <w:sz w:val="22"/>
          <w:szCs w:val="22"/>
        </w:rPr>
      </w:pPr>
      <w:r w:rsidRPr="00E61F9B">
        <w:rPr>
          <w:rFonts w:ascii="Arial" w:hAnsi="Arial" w:cs="Arial"/>
          <w:sz w:val="22"/>
          <w:szCs w:val="22"/>
        </w:rPr>
        <w:t xml:space="preserve">«САМОРЕГУЛИРУЕМАЯ КОРПОРАЦИЯ </w:t>
      </w:r>
    </w:p>
    <w:p w:rsidR="00E560D1" w:rsidRPr="00E61F9B" w:rsidRDefault="00E560D1" w:rsidP="00E560D1">
      <w:pPr>
        <w:pStyle w:val="a0"/>
        <w:spacing w:after="0"/>
        <w:jc w:val="both"/>
        <w:rPr>
          <w:rFonts w:ascii="Arial" w:hAnsi="Arial" w:cs="Arial"/>
          <w:sz w:val="22"/>
          <w:szCs w:val="22"/>
        </w:rPr>
      </w:pPr>
      <w:r w:rsidRPr="00E61F9B">
        <w:rPr>
          <w:rFonts w:ascii="Arial" w:hAnsi="Arial" w:cs="Arial"/>
          <w:sz w:val="22"/>
          <w:szCs w:val="22"/>
        </w:rPr>
        <w:t xml:space="preserve">СТРОИТЕЛЕЙ КРАСНОЯРСКОГО КРАЯ» </w:t>
      </w:r>
      <w:r w:rsidRPr="00E61F9B">
        <w:rPr>
          <w:rFonts w:ascii="Arial" w:hAnsi="Arial" w:cs="Arial"/>
          <w:sz w:val="22"/>
          <w:szCs w:val="22"/>
        </w:rPr>
        <w:tab/>
        <w:t xml:space="preserve">   </w:t>
      </w:r>
      <w:r w:rsidR="00712AEF">
        <w:rPr>
          <w:rFonts w:ascii="Arial" w:hAnsi="Arial" w:cs="Arial"/>
          <w:sz w:val="22"/>
          <w:szCs w:val="22"/>
        </w:rPr>
        <w:t xml:space="preserve">                   </w:t>
      </w:r>
      <w:r w:rsidRPr="00E61F9B">
        <w:rPr>
          <w:rFonts w:ascii="Arial" w:hAnsi="Arial" w:cs="Arial"/>
          <w:sz w:val="22"/>
          <w:szCs w:val="22"/>
        </w:rPr>
        <w:t xml:space="preserve">                                     А.Н. Глушков</w:t>
      </w:r>
    </w:p>
    <w:p w:rsidR="00E560D1" w:rsidRPr="00E61F9B" w:rsidRDefault="00E560D1" w:rsidP="00E560D1">
      <w:pPr>
        <w:pStyle w:val="a5"/>
        <w:spacing w:before="0" w:beforeAutospacing="0" w:after="0" w:afterAutospacing="0"/>
        <w:jc w:val="both"/>
        <w:textAlignment w:val="top"/>
        <w:rPr>
          <w:rFonts w:ascii="Arial" w:hAnsi="Arial" w:cs="Arial"/>
          <w:sz w:val="22"/>
          <w:szCs w:val="22"/>
        </w:rPr>
      </w:pPr>
    </w:p>
    <w:p w:rsidR="00E560D1" w:rsidRPr="00E61F9B" w:rsidRDefault="00E560D1" w:rsidP="00E560D1">
      <w:pPr>
        <w:tabs>
          <w:tab w:val="left" w:pos="851"/>
        </w:tabs>
        <w:rPr>
          <w:rFonts w:ascii="Arial" w:hAnsi="Arial" w:cs="Arial"/>
          <w:sz w:val="22"/>
          <w:szCs w:val="22"/>
        </w:rPr>
      </w:pPr>
    </w:p>
    <w:p w:rsidR="00D56571" w:rsidRPr="00E61F9B" w:rsidRDefault="00D56571">
      <w:pPr>
        <w:rPr>
          <w:sz w:val="22"/>
          <w:szCs w:val="22"/>
        </w:rPr>
      </w:pPr>
    </w:p>
    <w:sectPr w:rsidR="00D56571" w:rsidRPr="00E61F9B" w:rsidSect="00E61F9B">
      <w:footerReference w:type="default" r:id="rId22"/>
      <w:pgSz w:w="11906" w:h="16838"/>
      <w:pgMar w:top="568" w:right="707" w:bottom="56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76A" w:rsidRDefault="0017076A" w:rsidP="0017076A">
      <w:r>
        <w:separator/>
      </w:r>
    </w:p>
  </w:endnote>
  <w:endnote w:type="continuationSeparator" w:id="0">
    <w:p w:rsidR="0017076A" w:rsidRDefault="0017076A" w:rsidP="001707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7619293"/>
      <w:docPartObj>
        <w:docPartGallery w:val="Page Numbers (Bottom of Page)"/>
        <w:docPartUnique/>
      </w:docPartObj>
    </w:sdtPr>
    <w:sdtEndPr>
      <w:rPr>
        <w:rFonts w:ascii="Arial" w:hAnsi="Arial" w:cs="Arial"/>
        <w:sz w:val="18"/>
        <w:szCs w:val="18"/>
      </w:rPr>
    </w:sdtEndPr>
    <w:sdtContent>
      <w:p w:rsidR="008B2867" w:rsidRDefault="0049462D">
        <w:pPr>
          <w:pStyle w:val="a6"/>
          <w:jc w:val="right"/>
        </w:pPr>
      </w:p>
      <w:p w:rsidR="00EC592C" w:rsidRPr="008B2867" w:rsidRDefault="00712AEF">
        <w:pPr>
          <w:pStyle w:val="a6"/>
          <w:jc w:val="right"/>
          <w:rPr>
            <w:rFonts w:ascii="Arial" w:hAnsi="Arial" w:cs="Arial"/>
            <w:sz w:val="18"/>
            <w:szCs w:val="18"/>
          </w:rPr>
        </w:pPr>
        <w:r>
          <w:t xml:space="preserve">   </w:t>
        </w:r>
        <w:r w:rsidR="0017076A" w:rsidRPr="008B2867">
          <w:rPr>
            <w:rFonts w:ascii="Arial" w:hAnsi="Arial" w:cs="Arial"/>
            <w:sz w:val="18"/>
            <w:szCs w:val="18"/>
          </w:rPr>
          <w:fldChar w:fldCharType="begin"/>
        </w:r>
        <w:r w:rsidRPr="008B2867">
          <w:rPr>
            <w:rFonts w:ascii="Arial" w:hAnsi="Arial" w:cs="Arial"/>
            <w:sz w:val="18"/>
            <w:szCs w:val="18"/>
          </w:rPr>
          <w:instrText xml:space="preserve"> PAGE   \* MERGEFORMAT </w:instrText>
        </w:r>
        <w:r w:rsidR="0017076A" w:rsidRPr="008B2867">
          <w:rPr>
            <w:rFonts w:ascii="Arial" w:hAnsi="Arial" w:cs="Arial"/>
            <w:sz w:val="18"/>
            <w:szCs w:val="18"/>
          </w:rPr>
          <w:fldChar w:fldCharType="separate"/>
        </w:r>
        <w:r w:rsidR="0049462D">
          <w:rPr>
            <w:rFonts w:ascii="Arial" w:hAnsi="Arial" w:cs="Arial"/>
            <w:noProof/>
            <w:sz w:val="18"/>
            <w:szCs w:val="18"/>
          </w:rPr>
          <w:t>9</w:t>
        </w:r>
        <w:r w:rsidR="0017076A" w:rsidRPr="008B2867">
          <w:rPr>
            <w:rFonts w:ascii="Arial" w:hAnsi="Arial" w:cs="Arial"/>
            <w:sz w:val="18"/>
            <w:szCs w:val="18"/>
          </w:rPr>
          <w:fldChar w:fldCharType="end"/>
        </w:r>
      </w:p>
    </w:sdtContent>
  </w:sdt>
  <w:p w:rsidR="00EC592C" w:rsidRDefault="0049462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76A" w:rsidRDefault="0017076A" w:rsidP="0017076A">
      <w:r>
        <w:separator/>
      </w:r>
    </w:p>
  </w:footnote>
  <w:footnote w:type="continuationSeparator" w:id="0">
    <w:p w:rsidR="0017076A" w:rsidRDefault="0017076A" w:rsidP="0017076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560D1"/>
    <w:rsid w:val="0017076A"/>
    <w:rsid w:val="0049462D"/>
    <w:rsid w:val="00514C02"/>
    <w:rsid w:val="00712AEF"/>
    <w:rsid w:val="00735AF6"/>
    <w:rsid w:val="0087100F"/>
    <w:rsid w:val="00D15CEB"/>
    <w:rsid w:val="00D56571"/>
    <w:rsid w:val="00E54DAE"/>
    <w:rsid w:val="00E560D1"/>
    <w:rsid w:val="00E61F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0D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2">
    <w:name w:val="heading 2"/>
    <w:basedOn w:val="a"/>
    <w:next w:val="a0"/>
    <w:link w:val="20"/>
    <w:uiPriority w:val="99"/>
    <w:qFormat/>
    <w:rsid w:val="00E560D1"/>
    <w:pPr>
      <w:keepNext/>
      <w:spacing w:before="240" w:after="120"/>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9"/>
    <w:rsid w:val="00E560D1"/>
    <w:rPr>
      <w:rFonts w:ascii="Times New Roman" w:eastAsia="Times New Roman" w:hAnsi="Times New Roman" w:cs="Times New Roman"/>
      <w:b/>
      <w:bCs/>
      <w:sz w:val="36"/>
      <w:szCs w:val="36"/>
    </w:rPr>
  </w:style>
  <w:style w:type="paragraph" w:styleId="a0">
    <w:name w:val="Body Text"/>
    <w:basedOn w:val="a"/>
    <w:link w:val="a4"/>
    <w:uiPriority w:val="99"/>
    <w:rsid w:val="00E560D1"/>
    <w:pPr>
      <w:spacing w:after="120"/>
    </w:pPr>
  </w:style>
  <w:style w:type="character" w:customStyle="1" w:styleId="a4">
    <w:name w:val="Основной текст Знак"/>
    <w:basedOn w:val="a1"/>
    <w:link w:val="a0"/>
    <w:uiPriority w:val="99"/>
    <w:rsid w:val="00E560D1"/>
    <w:rPr>
      <w:rFonts w:ascii="Times New Roman" w:eastAsia="Times New Roman" w:hAnsi="Times New Roman" w:cs="Times New Roman"/>
      <w:sz w:val="24"/>
      <w:szCs w:val="24"/>
    </w:rPr>
  </w:style>
  <w:style w:type="paragraph" w:styleId="a5">
    <w:name w:val="Normal (Web)"/>
    <w:basedOn w:val="a"/>
    <w:uiPriority w:val="99"/>
    <w:unhideWhenUsed/>
    <w:rsid w:val="00E560D1"/>
    <w:pPr>
      <w:widowControl/>
      <w:autoSpaceDE/>
      <w:autoSpaceDN/>
      <w:adjustRightInd/>
      <w:spacing w:before="100" w:beforeAutospacing="1" w:after="100" w:afterAutospacing="1"/>
    </w:pPr>
    <w:rPr>
      <w:lang w:eastAsia="ru-RU"/>
    </w:rPr>
  </w:style>
  <w:style w:type="character" w:customStyle="1" w:styleId="21">
    <w:name w:val="Основной текст (2)"/>
    <w:basedOn w:val="a1"/>
    <w:rsid w:val="00E560D1"/>
    <w:rPr>
      <w:rFonts w:ascii="Arial" w:eastAsia="Arial Unicode MS" w:hAnsi="Arial" w:cs="Arial"/>
      <w:b/>
      <w:bCs/>
      <w:lang w:val="ru-RU" w:eastAsia="ru-RU" w:bidi="ar-SA"/>
    </w:rPr>
  </w:style>
  <w:style w:type="paragraph" w:customStyle="1" w:styleId="1">
    <w:name w:val="Без интервала1"/>
    <w:rsid w:val="00E560D1"/>
    <w:pPr>
      <w:spacing w:after="0" w:line="240" w:lineRule="auto"/>
    </w:pPr>
    <w:rPr>
      <w:rFonts w:ascii="Arial Unicode MS" w:eastAsia="Arial Unicode MS" w:hAnsi="Arial Unicode MS" w:cs="Arial Unicode MS"/>
      <w:color w:val="000000"/>
      <w:sz w:val="24"/>
      <w:szCs w:val="24"/>
      <w:lang w:eastAsia="ru-RU"/>
    </w:rPr>
  </w:style>
  <w:style w:type="paragraph" w:customStyle="1" w:styleId="ConsPlusNormal">
    <w:name w:val="ConsPlusNormal"/>
    <w:rsid w:val="00E560D1"/>
    <w:pPr>
      <w:autoSpaceDE w:val="0"/>
      <w:autoSpaceDN w:val="0"/>
      <w:adjustRightInd w:val="0"/>
      <w:spacing w:after="0" w:line="240" w:lineRule="auto"/>
    </w:pPr>
    <w:rPr>
      <w:rFonts w:ascii="Arial" w:hAnsi="Arial" w:cs="Arial"/>
      <w:sz w:val="20"/>
      <w:szCs w:val="20"/>
    </w:rPr>
  </w:style>
  <w:style w:type="paragraph" w:styleId="a6">
    <w:name w:val="footer"/>
    <w:basedOn w:val="a"/>
    <w:link w:val="a7"/>
    <w:uiPriority w:val="99"/>
    <w:unhideWhenUsed/>
    <w:rsid w:val="00E560D1"/>
    <w:pPr>
      <w:tabs>
        <w:tab w:val="center" w:pos="4677"/>
        <w:tab w:val="right" w:pos="9355"/>
      </w:tabs>
    </w:pPr>
  </w:style>
  <w:style w:type="character" w:customStyle="1" w:styleId="a7">
    <w:name w:val="Нижний колонтитул Знак"/>
    <w:basedOn w:val="a1"/>
    <w:link w:val="a6"/>
    <w:uiPriority w:val="99"/>
    <w:rsid w:val="00E560D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5AA0190F24A28A53342942571C1CC4C10624F79484F7A2A5A031679A845EFDA4D190C4A54897C3B4mEL" TargetMode="External"/><Relationship Id="rId13" Type="http://schemas.openxmlformats.org/officeDocument/2006/relationships/hyperlink" Target="consultantplus://offline/ref=518C73508C63B4387191FA8F2F40FC8908826A6228A2F4430014ACE3C4F62D6BA70084C87C2BA3D0A633H" TargetMode="External"/><Relationship Id="rId18" Type="http://schemas.openxmlformats.org/officeDocument/2006/relationships/hyperlink" Target="consultantplus://offline/ref=510622886FB97D743935DF93F3C207391979D42718057D59FB85BAD86D4B0932E738DA27ECSEI5M" TargetMode="External"/><Relationship Id="rId3" Type="http://schemas.openxmlformats.org/officeDocument/2006/relationships/webSettings" Target="webSettings.xml"/><Relationship Id="rId21" Type="http://schemas.openxmlformats.org/officeDocument/2006/relationships/hyperlink" Target="consultantplus://offline/ref=72B2F9CDB553372EFE1BA346F73AC4BE21371DD099205EE217A8326A21D40E119E17D6EB0FhCX1M" TargetMode="External"/><Relationship Id="rId7" Type="http://schemas.openxmlformats.org/officeDocument/2006/relationships/hyperlink" Target="consultantplus://offline/ref=475AA0190F24A28A53342942571C1CC4C10624F79484F7A2A5A031679A845EFDA4D190C4A54897C3B4m8L" TargetMode="External"/><Relationship Id="rId12" Type="http://schemas.openxmlformats.org/officeDocument/2006/relationships/hyperlink" Target="consultantplus://offline/ref=0DCFEBE6A0FCD5EC5DC9F862CD2E7C4BC3794D41C6D9D79DFC428D5F1F3F267842E2E75551f9i6J" TargetMode="External"/><Relationship Id="rId17" Type="http://schemas.openxmlformats.org/officeDocument/2006/relationships/hyperlink" Target="consultantplus://offline/ref=510622886FB97D743935DF93F3C207391979D42718057D59FB85BAD86D4B0932E738DA20E9E26B04S8ICM" TargetMode="External"/><Relationship Id="rId2" Type="http://schemas.openxmlformats.org/officeDocument/2006/relationships/settings" Target="settings.xml"/><Relationship Id="rId16" Type="http://schemas.openxmlformats.org/officeDocument/2006/relationships/hyperlink" Target="consultantplus://offline/ref=475AA0190F24A28A53342942571C1CC4C10624F79484F7A2A5A031679A845EFDA4D190C4A54897C3B4mEL" TargetMode="External"/><Relationship Id="rId20" Type="http://schemas.openxmlformats.org/officeDocument/2006/relationships/hyperlink" Target="consultantplus://offline/ref=72B2F9CDB553372EFE1BA346F73AC4BE21371DD099205EE217A8326A21D40E119E17D6EB0FhCX1M" TargetMode="External"/><Relationship Id="rId1" Type="http://schemas.openxmlformats.org/officeDocument/2006/relationships/styles" Target="styles.xml"/><Relationship Id="rId6" Type="http://schemas.openxmlformats.org/officeDocument/2006/relationships/hyperlink" Target="consultantplus://offline/ref=D52DA9EF943ED8ABFB4084A9BAB88E99297A945C8394C48657397C9460F62FA6E357B1F235127BC1V7y4M" TargetMode="External"/><Relationship Id="rId11" Type="http://schemas.openxmlformats.org/officeDocument/2006/relationships/hyperlink" Target="consultantplus://offline/ref=0DCFEBE6A0FCD5EC5DC9F862CD2E7C4BC3794D41C6D9D79DFC428D5F1F3F267842E2E75551f9i6J"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475AA0190F24A28A53342942571C1CC4C10624F79484F7A2A5A031679A845EFDA4D190C4A54897C3B4m8L" TargetMode="External"/><Relationship Id="rId23" Type="http://schemas.openxmlformats.org/officeDocument/2006/relationships/fontTable" Target="fontTable.xml"/><Relationship Id="rId10" Type="http://schemas.openxmlformats.org/officeDocument/2006/relationships/hyperlink" Target="consultantplus://offline/ref=0DCFEBE6A0FCD5EC5DC9F862CD2E7C4BC3794D41C6D9D79DFC428D5F1F3F267842E2E75551f9i6J" TargetMode="External"/><Relationship Id="rId19" Type="http://schemas.openxmlformats.org/officeDocument/2006/relationships/hyperlink" Target="consultantplus://offline/ref=510622886FB97D743935DF93F3C207391979D42718057D59FB85BAD86D4B0932E738DA20E9E26B04S8I3M" TargetMode="External"/><Relationship Id="rId4" Type="http://schemas.openxmlformats.org/officeDocument/2006/relationships/footnotes" Target="footnotes.xml"/><Relationship Id="rId9" Type="http://schemas.openxmlformats.org/officeDocument/2006/relationships/hyperlink" Target="consultantplus://offline/ref=0DCFEBE6A0FCD5EC5DC9F862CD2E7C4BC3794D41C6D9D79DFC428D5F1F3F267842E2E75551f9i6J" TargetMode="External"/><Relationship Id="rId14" Type="http://schemas.openxmlformats.org/officeDocument/2006/relationships/hyperlink" Target="consultantplus://offline/ref=518C73508C63B4387191FA8F2F40FC8908826A6228A2F4430014ACE3C4F62D6BA70084C87C2BA3D2A63DH"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5533</Words>
  <Characters>31544</Characters>
  <Application>Microsoft Office Word</Application>
  <DocSecurity>0</DocSecurity>
  <Lines>262</Lines>
  <Paragraphs>74</Paragraphs>
  <ScaleCrop>false</ScaleCrop>
  <Company/>
  <LinksUpToDate>false</LinksUpToDate>
  <CharactersWithSpaces>37003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GerasimenkoOS</dc:creator>
  <cp:lastModifiedBy>GerasimenkoOS</cp:lastModifiedBy>
  <cp:revision>15</cp:revision>
  <dcterms:created xsi:type="dcterms:W3CDTF">2016-09-08T08:23:00Z</dcterms:created>
  <dcterms:modified xsi:type="dcterms:W3CDTF">2016-09-09T02:50:00Z</dcterms:modified>
</cp:coreProperties>
</file>